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9B6" w:rsidRDefault="009759B6" w:rsidP="009759B6">
      <w:pPr>
        <w:spacing w:after="0" w:line="240" w:lineRule="auto"/>
        <w:rPr>
          <w:rFonts w:eastAsia="Times New Roman"/>
          <w:color w:val="000000"/>
          <w:sz w:val="26"/>
        </w:rPr>
      </w:pPr>
      <w:r w:rsidRPr="009759B6">
        <w:rPr>
          <w:rFonts w:eastAsia="Times New Roman"/>
          <w:color w:val="000000"/>
          <w:sz w:val="26"/>
          <w:szCs w:val="26"/>
        </w:rPr>
        <w:t>      </w:t>
      </w:r>
      <w:r w:rsidRPr="009759B6">
        <w:rPr>
          <w:rFonts w:eastAsia="Times New Roman"/>
          <w:color w:val="000000"/>
          <w:sz w:val="26"/>
        </w:rPr>
        <w:t> </w:t>
      </w:r>
    </w:p>
    <w:p w:rsidR="00795AD4" w:rsidRPr="009759B6" w:rsidRDefault="00422141" w:rsidP="00795AD4">
      <w:pPr>
        <w:rPr>
          <w:rFonts w:eastAsia="Times New Roman"/>
          <w:b/>
          <w:bCs/>
          <w:color w:val="000000"/>
          <w:sz w:val="30"/>
          <w:szCs w:val="30"/>
        </w:rPr>
      </w:pPr>
      <w:r>
        <w:rPr>
          <w:rFonts w:ascii="Times New  Roman ;" w:hAnsi="Times New  Roman ;"/>
          <w:color w:val="000000"/>
          <w:sz w:val="26"/>
          <w:szCs w:val="26"/>
        </w:rPr>
        <w:t>  </w:t>
      </w:r>
      <w:r>
        <w:rPr>
          <w:rStyle w:val="apple-converted-space"/>
          <w:rFonts w:ascii="Times New  Roman ;" w:hAnsi="Times New  Roman ;"/>
          <w:color w:val="000000"/>
          <w:sz w:val="26"/>
          <w:szCs w:val="26"/>
        </w:rPr>
        <w:t xml:space="preserve">    </w:t>
      </w:r>
    </w:p>
    <w:tbl>
      <w:tblPr>
        <w:tblW w:w="10260" w:type="dxa"/>
        <w:tblInd w:w="108" w:type="dxa"/>
        <w:tblLook w:val="01E0"/>
      </w:tblPr>
      <w:tblGrid>
        <w:gridCol w:w="4320"/>
        <w:gridCol w:w="5940"/>
      </w:tblGrid>
      <w:tr w:rsidR="00795AD4" w:rsidRPr="005C0627" w:rsidTr="00FC225C">
        <w:tc>
          <w:tcPr>
            <w:tcW w:w="4320" w:type="dxa"/>
          </w:tcPr>
          <w:p w:rsidR="00795AD4" w:rsidRPr="005C0627" w:rsidRDefault="00795AD4" w:rsidP="00795AD4">
            <w:pPr>
              <w:spacing w:after="0" w:line="240" w:lineRule="auto"/>
              <w:jc w:val="center"/>
              <w:rPr>
                <w:sz w:val="26"/>
                <w:szCs w:val="26"/>
              </w:rPr>
            </w:pPr>
            <w:r w:rsidRPr="005C0627">
              <w:rPr>
                <w:sz w:val="26"/>
                <w:szCs w:val="26"/>
              </w:rPr>
              <w:t>ỦY BAN NHÂN DÂN QUẬN 9</w:t>
            </w:r>
          </w:p>
          <w:p w:rsidR="00795AD4" w:rsidRPr="005C0627" w:rsidRDefault="00795AD4" w:rsidP="00795AD4">
            <w:pPr>
              <w:spacing w:after="0" w:line="240" w:lineRule="auto"/>
              <w:jc w:val="center"/>
              <w:rPr>
                <w:b/>
                <w:bCs/>
                <w:sz w:val="26"/>
                <w:szCs w:val="26"/>
              </w:rPr>
            </w:pPr>
            <w:r w:rsidRPr="005C0627">
              <w:rPr>
                <w:b/>
                <w:bCs/>
                <w:sz w:val="26"/>
                <w:szCs w:val="26"/>
              </w:rPr>
              <w:t>PHÒNG GIÁO DỤC VÀ ĐÀO TẠO</w:t>
            </w:r>
          </w:p>
          <w:p w:rsidR="00795AD4" w:rsidRPr="005C0627" w:rsidRDefault="003B4F57" w:rsidP="00795AD4">
            <w:pPr>
              <w:spacing w:after="0" w:line="240" w:lineRule="auto"/>
              <w:jc w:val="center"/>
              <w:rPr>
                <w:b/>
                <w:bCs/>
                <w:sz w:val="26"/>
                <w:szCs w:val="26"/>
              </w:rPr>
            </w:pPr>
            <w:r>
              <w:rPr>
                <w:noProof/>
              </w:rPr>
              <w:pict>
                <v:line id="Line 6" o:spid="_x0000_s1029" style="position:absolute;left:0;text-align:left;z-index:251657728;visibility:visible" from="48.6pt,6.1pt" to="147.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Yjh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NQ2d64woIqNTWhtroSb2ajabfHVK6aona88jw7WwgLQsZybuUsHEG8Hf9F80ghhy8jm06&#10;NbYLkNAAdIpqnO9q8JNHFA6z0eRpnIJo9OZLSHFLNNb5z1x3KBgllsA5ApPjxvlAhBS3kHCP0msh&#10;ZRRbKtSXeD4ZTWKC01Kw4Axhzu53lbToSMK4xC9WBZ7HMKsPikWwlhO2utqeCHmx4XKpAh6UAnSu&#10;1mUefszT+Wq2muWDfDRdDfK0rgef1lU+mK6zp0k9rquqzn4GalletIIxrgK722xm+d9pf30ll6m6&#10;T+e9Dcl79NgvIHv7R9JRyyDfZRB2mp239qYxjGMMvj6dMO+Pe7AfH/jyFwAAAP//AwBQSwMEFAAG&#10;AAgAAAAhAE2aGGjbAAAACAEAAA8AAABkcnMvZG93bnJldi54bWxMT8tOwzAQvCPxD9YicamogxGP&#10;hjgVAnLj0gLiuo2XJCJep7HbBr6eRRzgtLszo5nZYjn5Xu1pjF1gC+fzDBRxHVzHjYWX5+rsBlRM&#10;yA77wGThkyIsy+OjAnMXDryi/To1Skw45mihTWnItY51Sx7jPAzEwr2H0WOSc2y0G/Eg5r7XJsuu&#10;tMeOJaHFge5bqj/WO28hVq+0rb5m9Sx7u2gCme3D0yNae3oy3d2CSjSlPzH81JfqUEqnTdixi6q3&#10;sLg2ohTcyBTeLC5l2fwCuiz0/wfKbwAAAP//AwBQSwECLQAUAAYACAAAACEAtoM4kv4AAADhAQAA&#10;EwAAAAAAAAAAAAAAAAAAAAAAW0NvbnRlbnRfVHlwZXNdLnhtbFBLAQItABQABgAIAAAAIQA4/SH/&#10;1gAAAJQBAAALAAAAAAAAAAAAAAAAAC8BAABfcmVscy8ucmVsc1BLAQItABQABgAIAAAAIQANWYjh&#10;EwIAACgEAAAOAAAAAAAAAAAAAAAAAC4CAABkcnMvZTJvRG9jLnhtbFBLAQItABQABgAIAAAAIQBN&#10;mhho2wAAAAgBAAAPAAAAAAAAAAAAAAAAAG0EAABkcnMvZG93bnJldi54bWxQSwUGAAAAAAQABADz&#10;AAAAdQUAAAAA&#10;"/>
              </w:pict>
            </w:r>
          </w:p>
          <w:p w:rsidR="00795AD4" w:rsidRPr="005C0627" w:rsidRDefault="00795AD4" w:rsidP="00DA2A16">
            <w:pPr>
              <w:spacing w:after="0" w:line="240" w:lineRule="auto"/>
              <w:rPr>
                <w:sz w:val="26"/>
                <w:szCs w:val="26"/>
              </w:rPr>
            </w:pPr>
            <w:r w:rsidRPr="005C0627">
              <w:rPr>
                <w:sz w:val="26"/>
                <w:szCs w:val="26"/>
              </w:rPr>
              <w:t xml:space="preserve">          </w:t>
            </w:r>
            <w:r w:rsidR="000D7FBD">
              <w:rPr>
                <w:sz w:val="26"/>
                <w:szCs w:val="26"/>
              </w:rPr>
              <w:t xml:space="preserve">     </w:t>
            </w:r>
            <w:r w:rsidRPr="005C0627">
              <w:rPr>
                <w:sz w:val="26"/>
                <w:szCs w:val="26"/>
              </w:rPr>
              <w:t xml:space="preserve">Số: </w:t>
            </w:r>
            <w:r w:rsidR="00DA2A16">
              <w:rPr>
                <w:sz w:val="26"/>
                <w:szCs w:val="26"/>
              </w:rPr>
              <w:t>954</w:t>
            </w:r>
            <w:r w:rsidRPr="005C0627">
              <w:rPr>
                <w:sz w:val="26"/>
                <w:szCs w:val="26"/>
              </w:rPr>
              <w:t>/KH-GDĐT</w:t>
            </w:r>
            <w:r w:rsidRPr="005C0627">
              <w:rPr>
                <w:i/>
                <w:iCs/>
                <w:sz w:val="26"/>
                <w:szCs w:val="26"/>
              </w:rPr>
              <w:t xml:space="preserve">                                      </w:t>
            </w:r>
          </w:p>
        </w:tc>
        <w:tc>
          <w:tcPr>
            <w:tcW w:w="5940" w:type="dxa"/>
          </w:tcPr>
          <w:p w:rsidR="00795AD4" w:rsidRPr="005C0627" w:rsidRDefault="00795AD4" w:rsidP="00795AD4">
            <w:pPr>
              <w:spacing w:after="0" w:line="240" w:lineRule="auto"/>
              <w:jc w:val="center"/>
              <w:rPr>
                <w:b/>
                <w:bCs/>
                <w:sz w:val="26"/>
                <w:szCs w:val="26"/>
              </w:rPr>
            </w:pPr>
            <w:r w:rsidRPr="005C0627">
              <w:rPr>
                <w:b/>
                <w:bCs/>
                <w:sz w:val="26"/>
                <w:szCs w:val="26"/>
              </w:rPr>
              <w:t xml:space="preserve">CỘNG HÒA XÃ HỘI CHỦ NGHĨA VIỆT </w:t>
            </w:r>
            <w:smartTag w:uri="urn:schemas-microsoft-com:office:smarttags" w:element="place">
              <w:smartTag w:uri="urn:schemas-microsoft-com:office:smarttags" w:element="country-region">
                <w:r w:rsidRPr="005C0627">
                  <w:rPr>
                    <w:b/>
                    <w:bCs/>
                    <w:sz w:val="26"/>
                    <w:szCs w:val="26"/>
                  </w:rPr>
                  <w:t>NAM</w:t>
                </w:r>
              </w:smartTag>
            </w:smartTag>
          </w:p>
          <w:p w:rsidR="00795AD4" w:rsidRPr="005C0627" w:rsidRDefault="00795AD4" w:rsidP="00795AD4">
            <w:pPr>
              <w:spacing w:after="0" w:line="240" w:lineRule="auto"/>
              <w:jc w:val="center"/>
              <w:rPr>
                <w:b/>
                <w:bCs/>
                <w:sz w:val="26"/>
                <w:szCs w:val="26"/>
              </w:rPr>
            </w:pPr>
            <w:r w:rsidRPr="005C0627">
              <w:rPr>
                <w:b/>
                <w:bCs/>
                <w:sz w:val="26"/>
                <w:szCs w:val="26"/>
              </w:rPr>
              <w:t>Độc lập – Tự do – Hạnh phúc</w:t>
            </w:r>
          </w:p>
          <w:p w:rsidR="00795AD4" w:rsidRPr="005C0627" w:rsidRDefault="003B4F57" w:rsidP="00795AD4">
            <w:pPr>
              <w:spacing w:after="0" w:line="240" w:lineRule="auto"/>
              <w:jc w:val="center"/>
              <w:rPr>
                <w:b/>
                <w:bCs/>
                <w:sz w:val="26"/>
                <w:szCs w:val="26"/>
              </w:rPr>
            </w:pPr>
            <w:r>
              <w:rPr>
                <w:noProof/>
              </w:rPr>
              <w:pict>
                <v:line id="Line 7" o:spid="_x0000_s1028" style="position:absolute;left:0;text-align:left;z-index:251658752;visibility:visible" from="66.6pt,6.1pt" to="219.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bxt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H0JneuAICKrW1oTZ6Uq/mWdPvDildtUTteWT4djaQloWM5F1K2DgD+Lv+i2YQQw5exzad&#10;GtsFSGgAOkU1zjc1+MkjCofZIn/IUhCNDr6EFEOisc5/5rpDwSixBM4RmByfnQ9ESDGEhHuU3ggp&#10;o9hSob7Ei+lkGhOcloIFZwhzdr+rpEVHEsYlfrEq8NyHWX1QLIK1nLD11fZEyIsNl0sV8KAUoHO1&#10;LvPwY5Eu1vP1PB/lk9l6lKd1Pfq0qfLRbJM9TuuHuqrq7GegluVFKxjjKrAbZjPL/0776yu5TNVt&#10;Om9tSN6jx34B2eEfSUctg3yXQdhpdt7aQWMYxxh8fTph3u/3YN8/8NUvAAAA//8DAFBLAwQUAAYA&#10;CAAAACEA/d2ZotoAAAAJAQAADwAAAGRycy9kb3ducmV2LnhtbExPQU7DQAy8I/UPK1fiUtENCUIQ&#10;sqkQkBsXCoirm3WTqFlvmt22gddjxAFOnrFHM+NiNbleHWkMnWcDl8sEFHHtbceNgbfX6uIGVIjI&#10;FnvPZOCTAqzK2VmBufUnfqHjOjZKTDjkaKCNcci1DnVLDsPSD8Ry2/rRYRQ6NtqOeBJz1+s0Sa61&#10;w44locWBHlqqd+uDMxCqd9pXX4t6kXxkjad0//j8hMacz6f7O1CRpvgnhp/6Uh1K6bTxB7ZB9cKz&#10;LBWpgFSmCK6yWwGb34UuC/3/g/IbAAD//wMAUEsBAi0AFAAGAAgAAAAhALaDOJL+AAAA4QEAABMA&#10;AAAAAAAAAAAAAAAAAAAAAFtDb250ZW50X1R5cGVzXS54bWxQSwECLQAUAAYACAAAACEAOP0h/9YA&#10;AACUAQAACwAAAAAAAAAAAAAAAAAvAQAAX3JlbHMvLnJlbHNQSwECLQAUAAYACAAAACEATRG8bRIC&#10;AAAoBAAADgAAAAAAAAAAAAAAAAAuAgAAZHJzL2Uyb0RvYy54bWxQSwECLQAUAAYACAAAACEA/d2Z&#10;otoAAAAJAQAADwAAAAAAAAAAAAAAAABsBAAAZHJzL2Rvd25yZXYueG1sUEsFBgAAAAAEAAQA8wAA&#10;AHMFAAAAAA==&#10;"/>
              </w:pict>
            </w:r>
          </w:p>
          <w:p w:rsidR="00795AD4" w:rsidRPr="005C0627" w:rsidRDefault="00795AD4" w:rsidP="00E92247">
            <w:pPr>
              <w:spacing w:after="0" w:line="240" w:lineRule="auto"/>
              <w:jc w:val="center"/>
              <w:rPr>
                <w:b/>
                <w:bCs/>
                <w:sz w:val="26"/>
                <w:szCs w:val="26"/>
              </w:rPr>
            </w:pPr>
            <w:r w:rsidRPr="005C0627">
              <w:rPr>
                <w:i/>
                <w:iCs/>
                <w:sz w:val="26"/>
                <w:szCs w:val="26"/>
              </w:rPr>
              <w:t xml:space="preserve">Quận 9, ngày </w:t>
            </w:r>
            <w:r w:rsidR="00E92247">
              <w:rPr>
                <w:i/>
                <w:iCs/>
                <w:sz w:val="26"/>
                <w:szCs w:val="26"/>
              </w:rPr>
              <w:t>27</w:t>
            </w:r>
            <w:r w:rsidRPr="005C0627">
              <w:rPr>
                <w:i/>
                <w:iCs/>
                <w:sz w:val="26"/>
                <w:szCs w:val="26"/>
              </w:rPr>
              <w:t xml:space="preserve"> tháng</w:t>
            </w:r>
            <w:r w:rsidR="000D7FBD">
              <w:rPr>
                <w:i/>
                <w:iCs/>
                <w:sz w:val="26"/>
                <w:szCs w:val="26"/>
              </w:rPr>
              <w:t xml:space="preserve"> 11</w:t>
            </w:r>
            <w:r w:rsidR="00637602">
              <w:rPr>
                <w:i/>
                <w:iCs/>
                <w:sz w:val="26"/>
                <w:szCs w:val="26"/>
              </w:rPr>
              <w:t xml:space="preserve"> </w:t>
            </w:r>
            <w:r>
              <w:rPr>
                <w:i/>
                <w:iCs/>
                <w:sz w:val="26"/>
                <w:szCs w:val="26"/>
              </w:rPr>
              <w:t xml:space="preserve"> </w:t>
            </w:r>
            <w:r w:rsidRPr="005C0627">
              <w:rPr>
                <w:i/>
                <w:iCs/>
                <w:sz w:val="26"/>
                <w:szCs w:val="26"/>
              </w:rPr>
              <w:t>năm 201</w:t>
            </w:r>
            <w:r w:rsidR="00637602">
              <w:rPr>
                <w:i/>
                <w:iCs/>
                <w:sz w:val="26"/>
                <w:szCs w:val="26"/>
              </w:rPr>
              <w:t>5</w:t>
            </w:r>
          </w:p>
        </w:tc>
      </w:tr>
    </w:tbl>
    <w:p w:rsidR="009759B6" w:rsidRPr="009759B6" w:rsidRDefault="009759B6" w:rsidP="00637602">
      <w:pPr>
        <w:tabs>
          <w:tab w:val="left" w:pos="1230"/>
        </w:tabs>
        <w:rPr>
          <w:rFonts w:eastAsia="Times New Roman"/>
          <w:color w:val="000000"/>
          <w:sz w:val="28"/>
          <w:szCs w:val="28"/>
        </w:rPr>
      </w:pPr>
      <w:r w:rsidRPr="009759B6">
        <w:rPr>
          <w:rFonts w:eastAsia="Times New Roman"/>
          <w:b/>
          <w:bCs/>
          <w:color w:val="000000"/>
          <w:sz w:val="30"/>
          <w:szCs w:val="30"/>
        </w:rPr>
        <w:t> </w:t>
      </w:r>
      <w:r w:rsidR="00637602">
        <w:rPr>
          <w:rFonts w:eastAsia="Times New Roman"/>
          <w:b/>
          <w:bCs/>
          <w:color w:val="000000"/>
          <w:sz w:val="30"/>
          <w:szCs w:val="30"/>
        </w:rPr>
        <w:tab/>
      </w:r>
    </w:p>
    <w:p w:rsidR="007B0575" w:rsidRDefault="009759B6" w:rsidP="007B0575">
      <w:pPr>
        <w:spacing w:after="0" w:line="240" w:lineRule="auto"/>
        <w:jc w:val="center"/>
        <w:rPr>
          <w:rFonts w:eastAsia="Times New Roman"/>
          <w:b/>
          <w:bCs/>
          <w:color w:val="000000"/>
          <w:sz w:val="32"/>
          <w:szCs w:val="32"/>
        </w:rPr>
      </w:pPr>
      <w:r w:rsidRPr="000E3E51">
        <w:rPr>
          <w:rFonts w:eastAsia="Times New Roman"/>
          <w:b/>
          <w:bCs/>
          <w:color w:val="000000"/>
          <w:sz w:val="32"/>
          <w:szCs w:val="32"/>
        </w:rPr>
        <w:t>KẾ HOẠCH</w:t>
      </w:r>
      <w:r w:rsidR="000E3E51" w:rsidRPr="000E3E51">
        <w:rPr>
          <w:rFonts w:eastAsia="Times New Roman"/>
          <w:b/>
          <w:bCs/>
          <w:color w:val="000000"/>
          <w:sz w:val="32"/>
          <w:szCs w:val="32"/>
        </w:rPr>
        <w:t xml:space="preserve"> </w:t>
      </w:r>
    </w:p>
    <w:p w:rsidR="007B0575" w:rsidRDefault="007B0575" w:rsidP="007B0575">
      <w:pPr>
        <w:spacing w:after="0" w:line="240" w:lineRule="auto"/>
        <w:jc w:val="center"/>
        <w:rPr>
          <w:rFonts w:eastAsia="Times New Roman"/>
          <w:b/>
          <w:bCs/>
          <w:color w:val="000000"/>
          <w:sz w:val="28"/>
          <w:szCs w:val="28"/>
        </w:rPr>
      </w:pPr>
      <w:r w:rsidRPr="007B0575">
        <w:rPr>
          <w:rFonts w:eastAsia="Times New Roman"/>
          <w:b/>
          <w:bCs/>
          <w:color w:val="000000"/>
          <w:sz w:val="28"/>
          <w:szCs w:val="28"/>
        </w:rPr>
        <w:t xml:space="preserve">TỔ CHỨC HỘI THI </w:t>
      </w:r>
      <w:r w:rsidR="009C6940">
        <w:rPr>
          <w:rFonts w:eastAsia="Times New Roman"/>
          <w:b/>
          <w:bCs/>
          <w:color w:val="000000"/>
          <w:sz w:val="28"/>
          <w:szCs w:val="28"/>
        </w:rPr>
        <w:t>“RỪNG</w:t>
      </w:r>
      <w:r w:rsidR="00A62057">
        <w:rPr>
          <w:rFonts w:eastAsia="Times New Roman"/>
          <w:b/>
          <w:bCs/>
          <w:color w:val="000000"/>
          <w:sz w:val="28"/>
          <w:szCs w:val="28"/>
        </w:rPr>
        <w:t>, CÂY XANH</w:t>
      </w:r>
      <w:r w:rsidR="009C6940">
        <w:rPr>
          <w:rFonts w:eastAsia="Times New Roman"/>
          <w:b/>
          <w:bCs/>
          <w:color w:val="000000"/>
          <w:sz w:val="28"/>
          <w:szCs w:val="28"/>
        </w:rPr>
        <w:t xml:space="preserve"> VỚI ĐỜI SỐNG ĐÔ THỊ”</w:t>
      </w:r>
      <w:r w:rsidRPr="007B0575">
        <w:rPr>
          <w:rFonts w:eastAsia="Times New Roman"/>
          <w:b/>
          <w:bCs/>
          <w:color w:val="000000"/>
          <w:sz w:val="28"/>
          <w:szCs w:val="28"/>
        </w:rPr>
        <w:t xml:space="preserve"> </w:t>
      </w:r>
    </w:p>
    <w:p w:rsidR="00004116" w:rsidRPr="007B0575" w:rsidRDefault="007B0575" w:rsidP="007B0575">
      <w:pPr>
        <w:spacing w:after="0" w:line="240" w:lineRule="auto"/>
        <w:jc w:val="center"/>
        <w:rPr>
          <w:rFonts w:eastAsia="Times New Roman"/>
          <w:b/>
          <w:bCs/>
          <w:color w:val="000000"/>
          <w:sz w:val="28"/>
          <w:szCs w:val="28"/>
        </w:rPr>
      </w:pPr>
      <w:r w:rsidRPr="007B0575">
        <w:rPr>
          <w:rFonts w:eastAsia="Times New Roman"/>
          <w:b/>
          <w:bCs/>
          <w:color w:val="000000"/>
          <w:sz w:val="28"/>
          <w:szCs w:val="28"/>
        </w:rPr>
        <w:t>NĂM 2015</w:t>
      </w:r>
    </w:p>
    <w:p w:rsidR="00026AB8" w:rsidRDefault="003B4F57" w:rsidP="00026AB8">
      <w:pPr>
        <w:ind w:firstLine="720"/>
        <w:jc w:val="both"/>
        <w:rPr>
          <w:sz w:val="26"/>
          <w:szCs w:val="26"/>
        </w:rPr>
      </w:pPr>
      <w:r>
        <w:rPr>
          <w:noProof/>
        </w:rPr>
        <w:pict>
          <v:shapetype id="_x0000_t32" coordsize="21600,21600" o:spt="32" o:oned="t" path="m,l21600,21600e" filled="f">
            <v:path arrowok="t" fillok="f" o:connecttype="none"/>
            <o:lock v:ext="edit" shapetype="t"/>
          </v:shapetype>
          <v:shape id="AutoShape 4" o:spid="_x0000_s1027" type="#_x0000_t32" style="position:absolute;left:0;text-align:left;margin-left:204.75pt;margin-top:12.1pt;width:93.75pt;height:0;z-index:25165670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RkNGwIAADsEAAAOAAAAZHJzL2Uyb0RvYy54bWysU82O2jAQvlfqO1i+s0looBARVqsEetl2&#10;kXb7AMZ2EquObdmGgKq+e8eGoN3tpaqagzP2zHzzzd/q/tRLdOTWCa1KnN2lGHFFNROqLfH3l+1k&#10;gZHzRDEiteIlPnOH79cfP6wGU/Cp7rRk3CIAUa4YTIk7702RJI52vCfuThuuQNlo2xMPV9smzJIB&#10;0HuZTNN0ngzaMmM15c7Ba31R4nXEbxpO/VPTOO6RLDFw8/G08dyHM1mvSNFaYjpBrzTIP7DoiVAQ&#10;9AZVE0/QwYo/oHpBrXa68XdU94luGkF5zAGyydJ32Tx3xPCYCxTHmVuZ3P+Dpd+OO4sEK/EUI0V6&#10;aNHDwesYGeWhPINxBVhVamdDgvSkns2jpj8cUrrqiGp5NH45G/DNgkfyxiVcnIEg++GrZmBDAD/W&#10;6tTYPkBCFdAptuR8awk/eUThMcuW6Xw6w4iOuoQUo6Oxzn/hukdBKLHzloi285VWChqvbRbDkOOj&#10;84EWKUaHEFXprZAy9l8qNJR4OYM4QeO0FCwo48W2+0padCRhguIXc3xnZvVBsQjWccI2V9kTIS8y&#10;BJcq4EFiQOcqXUbk5zJdbhabRT7Jp/PNJE/revKwrfLJfJt9ntWf6qqqs1+BWpYXnWCMq8BuHNcs&#10;/7txuC7OZdBuA3srQ/IWPdYLyI7/SDp2NjTzMhZ7zc47O3YcJjQaX7cprMDrO8ivd379GwAA//8D&#10;AFBLAwQUAAYACAAAACEASKUCj90AAAAJAQAADwAAAGRycy9kb3ducmV2LnhtbEyPwU7DMAyG70i8&#10;Q2QkLmhLVq2wlqbThMSBI9skrllj2kLjVE26lj09RhzgaPvT7+8vtrPrxBmH0HrSsFoqEEiVty3V&#10;Go6H58UGRIiGrOk8oYYvDLAtr68Kk1s/0Sue97EWHEIhNxqaGPtcylA16ExY+h6Jb+9+cCbyONTS&#10;DmbicNfJRKl76UxL/KExPT41WH3uR6cBw5iu1C5z9fHlMt29JZePqT9ofXsz7x5BRJzjHww/+qwO&#10;JTud/Eg2iE7DWmUpoxqSdQKCgTR74HKn34UsC/m/QfkNAAD//wMAUEsBAi0AFAAGAAgAAAAhALaD&#10;OJL+AAAA4QEAABMAAAAAAAAAAAAAAAAAAAAAAFtDb250ZW50X1R5cGVzXS54bWxQSwECLQAUAAYA&#10;CAAAACEAOP0h/9YAAACUAQAACwAAAAAAAAAAAAAAAAAvAQAAX3JlbHMvLnJlbHNQSwECLQAUAAYA&#10;CAAAACEAQy0ZDRsCAAA7BAAADgAAAAAAAAAAAAAAAAAuAgAAZHJzL2Uyb0RvYy54bWxQSwECLQAU&#10;AAYACAAAACEASKUCj90AAAAJAQAADwAAAAAAAAAAAAAAAAB1BAAAZHJzL2Rvd25yZXYueG1sUEsF&#10;BgAAAAAEAAQA8wAAAH8FAAAAAA==&#10;"/>
        </w:pict>
      </w:r>
    </w:p>
    <w:p w:rsidR="00026AB8" w:rsidRDefault="00026AB8" w:rsidP="0029014D">
      <w:pPr>
        <w:spacing w:line="240" w:lineRule="auto"/>
        <w:ind w:firstLine="720"/>
        <w:jc w:val="both"/>
        <w:rPr>
          <w:sz w:val="28"/>
          <w:szCs w:val="28"/>
        </w:rPr>
      </w:pPr>
      <w:r w:rsidRPr="00026AB8">
        <w:rPr>
          <w:sz w:val="28"/>
          <w:szCs w:val="28"/>
        </w:rPr>
        <w:t>Căn cứ</w:t>
      </w:r>
      <w:r w:rsidR="00B7616F">
        <w:rPr>
          <w:sz w:val="28"/>
          <w:szCs w:val="28"/>
        </w:rPr>
        <w:t xml:space="preserve"> </w:t>
      </w:r>
      <w:r w:rsidR="009C6940" w:rsidRPr="009C6940">
        <w:rPr>
          <w:sz w:val="28"/>
          <w:szCs w:val="28"/>
        </w:rPr>
        <w:t>Kế hoạch Liên tịch số 1635/KHLT-SNN-SGDĐT ngày 26 tháng 8 năm 2013 của Sở N</w:t>
      </w:r>
      <w:r w:rsidR="00D9723D">
        <w:rPr>
          <w:sz w:val="28"/>
          <w:szCs w:val="28"/>
        </w:rPr>
        <w:t>ô</w:t>
      </w:r>
      <w:r w:rsidR="009C6940" w:rsidRPr="009C6940">
        <w:rPr>
          <w:sz w:val="28"/>
          <w:szCs w:val="28"/>
        </w:rPr>
        <w:t>ng nghiệp và Phát triển nông thôn và Sở Giáo dục và Đào tạo</w:t>
      </w:r>
      <w:r w:rsidR="009C6940">
        <w:rPr>
          <w:sz w:val="28"/>
          <w:szCs w:val="28"/>
        </w:rPr>
        <w:t xml:space="preserve"> về tổ chức các hoạt động tuyên truyền, giáo dục học sinh về bảo vệ, phát triển rừng và cây xanh đô thị giai đoạn 2013 - 2015</w:t>
      </w:r>
      <w:r w:rsidRPr="00026AB8">
        <w:rPr>
          <w:sz w:val="28"/>
          <w:szCs w:val="28"/>
        </w:rPr>
        <w:t>;</w:t>
      </w:r>
    </w:p>
    <w:p w:rsidR="000F507A" w:rsidRPr="00026AB8" w:rsidRDefault="009C6940" w:rsidP="0029014D">
      <w:pPr>
        <w:spacing w:line="240" w:lineRule="auto"/>
        <w:ind w:firstLine="720"/>
        <w:jc w:val="both"/>
        <w:rPr>
          <w:sz w:val="28"/>
          <w:szCs w:val="28"/>
        </w:rPr>
      </w:pPr>
      <w:r>
        <w:rPr>
          <w:sz w:val="28"/>
          <w:szCs w:val="28"/>
        </w:rPr>
        <w:t>Căn cứ theo tinh thần cuộc họp Ban tổ chức Hội thi “Rừng</w:t>
      </w:r>
      <w:r w:rsidR="00A62057">
        <w:rPr>
          <w:sz w:val="28"/>
          <w:szCs w:val="28"/>
        </w:rPr>
        <w:t>, cây xanh</w:t>
      </w:r>
      <w:r>
        <w:rPr>
          <w:sz w:val="28"/>
          <w:szCs w:val="28"/>
        </w:rPr>
        <w:t xml:space="preserve"> với đời sống đô thị” nă</w:t>
      </w:r>
      <w:r w:rsidR="00D9723D">
        <w:rPr>
          <w:sz w:val="28"/>
          <w:szCs w:val="28"/>
        </w:rPr>
        <w:t>m</w:t>
      </w:r>
      <w:r>
        <w:rPr>
          <w:sz w:val="28"/>
          <w:szCs w:val="28"/>
        </w:rPr>
        <w:t xml:space="preserve">  2015 cấp Thành phố ngày 14 tháng 10 năm 2015</w:t>
      </w:r>
      <w:r w:rsidR="007B0575">
        <w:rPr>
          <w:rFonts w:eastAsia="Times New Roman"/>
          <w:bCs/>
          <w:color w:val="000000"/>
          <w:sz w:val="28"/>
          <w:szCs w:val="28"/>
        </w:rPr>
        <w:t xml:space="preserve"> </w:t>
      </w:r>
      <w:r w:rsidR="000F507A">
        <w:rPr>
          <w:rFonts w:eastAsia="Times New Roman"/>
          <w:bCs/>
          <w:color w:val="000000"/>
          <w:sz w:val="28"/>
          <w:szCs w:val="28"/>
        </w:rPr>
        <w:t>;</w:t>
      </w:r>
    </w:p>
    <w:p w:rsidR="0051698D" w:rsidRDefault="0051698D" w:rsidP="0029014D">
      <w:pPr>
        <w:spacing w:after="0" w:line="240" w:lineRule="auto"/>
        <w:jc w:val="both"/>
        <w:rPr>
          <w:rFonts w:eastAsia="Times New Roman"/>
          <w:bCs/>
          <w:color w:val="000000"/>
          <w:sz w:val="28"/>
          <w:szCs w:val="28"/>
        </w:rPr>
      </w:pPr>
      <w:r>
        <w:rPr>
          <w:rFonts w:eastAsia="Times New Roman"/>
          <w:bCs/>
          <w:color w:val="000000"/>
          <w:sz w:val="28"/>
          <w:szCs w:val="28"/>
        </w:rPr>
        <w:tab/>
        <w:t xml:space="preserve">Phòng Giáo dục và Đào tạo xây dựng kế hoạch tổ chức hội thi </w:t>
      </w:r>
      <w:r w:rsidR="007B0575">
        <w:rPr>
          <w:rFonts w:eastAsia="Times New Roman"/>
          <w:bCs/>
          <w:color w:val="000000"/>
          <w:sz w:val="28"/>
          <w:szCs w:val="28"/>
        </w:rPr>
        <w:t>“</w:t>
      </w:r>
      <w:r w:rsidR="009C6940">
        <w:rPr>
          <w:rFonts w:eastAsia="Times New Roman"/>
          <w:bCs/>
          <w:color w:val="000000"/>
          <w:sz w:val="28"/>
          <w:szCs w:val="28"/>
        </w:rPr>
        <w:t>Rừng</w:t>
      </w:r>
      <w:r w:rsidR="00A62057">
        <w:rPr>
          <w:rFonts w:eastAsia="Times New Roman"/>
          <w:bCs/>
          <w:color w:val="000000"/>
          <w:sz w:val="28"/>
          <w:szCs w:val="28"/>
        </w:rPr>
        <w:t>, cây xanh</w:t>
      </w:r>
      <w:r w:rsidR="009C6940">
        <w:rPr>
          <w:rFonts w:eastAsia="Times New Roman"/>
          <w:bCs/>
          <w:color w:val="000000"/>
          <w:sz w:val="28"/>
          <w:szCs w:val="28"/>
        </w:rPr>
        <w:t xml:space="preserve"> với đời sống đô thị</w:t>
      </w:r>
      <w:r w:rsidR="007B0575">
        <w:rPr>
          <w:rFonts w:eastAsia="Times New Roman"/>
          <w:bCs/>
          <w:color w:val="000000"/>
          <w:sz w:val="28"/>
          <w:szCs w:val="28"/>
        </w:rPr>
        <w:t>” năm 2015</w:t>
      </w:r>
      <w:r>
        <w:rPr>
          <w:rFonts w:eastAsia="Times New Roman"/>
          <w:bCs/>
          <w:color w:val="000000"/>
          <w:sz w:val="28"/>
          <w:szCs w:val="28"/>
        </w:rPr>
        <w:t xml:space="preserve"> cụ thể như sau:</w:t>
      </w:r>
    </w:p>
    <w:p w:rsidR="0051698D" w:rsidRPr="000E3E51" w:rsidRDefault="0051698D" w:rsidP="0029014D">
      <w:pPr>
        <w:pStyle w:val="ListParagraph"/>
        <w:spacing w:after="0" w:line="240" w:lineRule="auto"/>
        <w:jc w:val="both"/>
        <w:rPr>
          <w:rFonts w:eastAsia="Times New Roman"/>
          <w:b/>
          <w:bCs/>
          <w:color w:val="000000"/>
          <w:sz w:val="28"/>
          <w:szCs w:val="28"/>
        </w:rPr>
      </w:pPr>
    </w:p>
    <w:p w:rsidR="000E3E51" w:rsidRPr="007B0575" w:rsidRDefault="007B0575" w:rsidP="007B0575">
      <w:pPr>
        <w:pStyle w:val="ListParagraph"/>
        <w:numPr>
          <w:ilvl w:val="0"/>
          <w:numId w:val="26"/>
        </w:numPr>
        <w:spacing w:after="0" w:line="240" w:lineRule="auto"/>
        <w:jc w:val="both"/>
        <w:rPr>
          <w:rFonts w:eastAsia="Times New Roman"/>
          <w:b/>
          <w:bCs/>
          <w:color w:val="000000"/>
          <w:sz w:val="28"/>
          <w:szCs w:val="28"/>
        </w:rPr>
      </w:pPr>
      <w:r>
        <w:rPr>
          <w:rFonts w:eastAsia="Times New Roman"/>
          <w:b/>
          <w:bCs/>
          <w:color w:val="000000"/>
          <w:sz w:val="28"/>
          <w:szCs w:val="28"/>
        </w:rPr>
        <w:t>ĐỐI TƯỢNG, THỜI GIAN, ĐỊA ĐIỂM NỘI DUNG VÀ HÌNH THỨC THI</w:t>
      </w:r>
      <w:r w:rsidR="000E3E51" w:rsidRPr="007B0575">
        <w:rPr>
          <w:rFonts w:eastAsia="Times New Roman"/>
          <w:b/>
          <w:bCs/>
          <w:color w:val="000000"/>
          <w:sz w:val="28"/>
          <w:szCs w:val="28"/>
        </w:rPr>
        <w:t xml:space="preserve">: </w:t>
      </w:r>
    </w:p>
    <w:p w:rsidR="0051698D" w:rsidRPr="005C4AB7" w:rsidRDefault="0051698D" w:rsidP="0029014D">
      <w:pPr>
        <w:pStyle w:val="ListParagraph"/>
        <w:numPr>
          <w:ilvl w:val="0"/>
          <w:numId w:val="12"/>
        </w:numPr>
        <w:spacing w:after="0" w:line="240" w:lineRule="auto"/>
        <w:jc w:val="both"/>
        <w:rPr>
          <w:rFonts w:eastAsia="Times New Roman"/>
          <w:b/>
          <w:bCs/>
          <w:color w:val="000000"/>
          <w:sz w:val="28"/>
          <w:szCs w:val="28"/>
        </w:rPr>
      </w:pPr>
      <w:r w:rsidRPr="005C4AB7">
        <w:rPr>
          <w:rFonts w:eastAsia="Times New Roman"/>
          <w:b/>
          <w:bCs/>
          <w:color w:val="000000"/>
          <w:sz w:val="28"/>
          <w:szCs w:val="28"/>
        </w:rPr>
        <w:t>Đối tượng:</w:t>
      </w:r>
    </w:p>
    <w:p w:rsidR="0051698D" w:rsidRPr="007B0575" w:rsidRDefault="007B0575" w:rsidP="007B0575">
      <w:pPr>
        <w:pStyle w:val="ListParagraph"/>
        <w:numPr>
          <w:ilvl w:val="0"/>
          <w:numId w:val="13"/>
        </w:numPr>
        <w:spacing w:after="0" w:line="240" w:lineRule="auto"/>
        <w:jc w:val="both"/>
        <w:rPr>
          <w:rFonts w:eastAsia="Times New Roman"/>
          <w:bCs/>
          <w:color w:val="000000"/>
          <w:sz w:val="28"/>
          <w:szCs w:val="28"/>
        </w:rPr>
      </w:pPr>
      <w:r>
        <w:rPr>
          <w:rFonts w:eastAsia="Times New Roman"/>
          <w:bCs/>
          <w:color w:val="000000"/>
          <w:sz w:val="28"/>
          <w:szCs w:val="28"/>
        </w:rPr>
        <w:t xml:space="preserve">Học sinh </w:t>
      </w:r>
      <w:r w:rsidR="009C6940">
        <w:rPr>
          <w:rFonts w:eastAsia="Times New Roman"/>
          <w:bCs/>
          <w:color w:val="000000"/>
          <w:sz w:val="28"/>
          <w:szCs w:val="28"/>
        </w:rPr>
        <w:t xml:space="preserve">lớp 8 </w:t>
      </w:r>
      <w:r>
        <w:rPr>
          <w:rFonts w:eastAsia="Times New Roman"/>
          <w:bCs/>
          <w:color w:val="000000"/>
          <w:sz w:val="28"/>
          <w:szCs w:val="28"/>
        </w:rPr>
        <w:t>các trường THCS trên địa bàn Quận</w:t>
      </w:r>
    </w:p>
    <w:p w:rsidR="0051698D" w:rsidRDefault="009C6940" w:rsidP="0029014D">
      <w:pPr>
        <w:pStyle w:val="ListParagraph"/>
        <w:numPr>
          <w:ilvl w:val="0"/>
          <w:numId w:val="13"/>
        </w:numPr>
        <w:spacing w:after="0" w:line="240" w:lineRule="auto"/>
        <w:jc w:val="both"/>
        <w:rPr>
          <w:rFonts w:eastAsia="Times New Roman"/>
          <w:bCs/>
          <w:color w:val="000000"/>
          <w:sz w:val="28"/>
          <w:szCs w:val="28"/>
        </w:rPr>
      </w:pPr>
      <w:r>
        <w:rPr>
          <w:rFonts w:eastAsia="Times New Roman"/>
          <w:bCs/>
          <w:color w:val="000000"/>
          <w:sz w:val="28"/>
          <w:szCs w:val="28"/>
        </w:rPr>
        <w:t xml:space="preserve">Các đơn vị tổ chức vòng loại tại cơ sở và thành lập 01 đội tuyển dự thi cấp Quận gồm </w:t>
      </w:r>
      <w:r w:rsidR="00BB3414">
        <w:rPr>
          <w:rFonts w:eastAsia="Times New Roman"/>
          <w:bCs/>
          <w:color w:val="000000"/>
          <w:sz w:val="28"/>
          <w:szCs w:val="28"/>
        </w:rPr>
        <w:t>06</w:t>
      </w:r>
      <w:r>
        <w:rPr>
          <w:rFonts w:eastAsia="Times New Roman"/>
          <w:bCs/>
          <w:color w:val="000000"/>
          <w:sz w:val="28"/>
          <w:szCs w:val="28"/>
        </w:rPr>
        <w:t xml:space="preserve"> thành viên.</w:t>
      </w:r>
    </w:p>
    <w:p w:rsidR="0051698D" w:rsidRDefault="0051698D" w:rsidP="0029014D">
      <w:pPr>
        <w:spacing w:after="0" w:line="240" w:lineRule="auto"/>
        <w:ind w:left="360"/>
        <w:jc w:val="both"/>
        <w:rPr>
          <w:rFonts w:eastAsia="Times New Roman"/>
          <w:bCs/>
          <w:color w:val="000000"/>
          <w:sz w:val="28"/>
          <w:szCs w:val="28"/>
        </w:rPr>
      </w:pPr>
    </w:p>
    <w:p w:rsidR="0051698D" w:rsidRPr="005C4AB7" w:rsidRDefault="0051698D" w:rsidP="0029014D">
      <w:pPr>
        <w:pStyle w:val="ListParagraph"/>
        <w:numPr>
          <w:ilvl w:val="0"/>
          <w:numId w:val="12"/>
        </w:numPr>
        <w:spacing w:after="0" w:line="240" w:lineRule="auto"/>
        <w:jc w:val="both"/>
        <w:rPr>
          <w:rFonts w:eastAsia="Times New Roman"/>
          <w:b/>
          <w:bCs/>
          <w:color w:val="000000"/>
          <w:sz w:val="28"/>
          <w:szCs w:val="28"/>
        </w:rPr>
      </w:pPr>
      <w:r w:rsidRPr="005C4AB7">
        <w:rPr>
          <w:rFonts w:eastAsia="Times New Roman"/>
          <w:b/>
          <w:bCs/>
          <w:color w:val="000000"/>
          <w:sz w:val="28"/>
          <w:szCs w:val="28"/>
        </w:rPr>
        <w:t>Thời gian:</w:t>
      </w:r>
    </w:p>
    <w:p w:rsidR="0051698D" w:rsidRDefault="009C6940" w:rsidP="0029014D">
      <w:pPr>
        <w:pStyle w:val="ListParagraph"/>
        <w:numPr>
          <w:ilvl w:val="0"/>
          <w:numId w:val="14"/>
        </w:numPr>
        <w:spacing w:after="0" w:line="240" w:lineRule="auto"/>
        <w:jc w:val="both"/>
        <w:rPr>
          <w:rFonts w:eastAsia="Times New Roman"/>
          <w:bCs/>
          <w:color w:val="000000"/>
          <w:sz w:val="28"/>
          <w:szCs w:val="28"/>
        </w:rPr>
      </w:pPr>
      <w:r>
        <w:rPr>
          <w:rFonts w:eastAsia="Times New Roman"/>
          <w:bCs/>
          <w:color w:val="000000"/>
          <w:sz w:val="28"/>
          <w:szCs w:val="28"/>
        </w:rPr>
        <w:t>Cấp trường</w:t>
      </w:r>
      <w:r w:rsidR="0051698D">
        <w:rPr>
          <w:rFonts w:eastAsia="Times New Roman"/>
          <w:bCs/>
          <w:color w:val="000000"/>
          <w:sz w:val="28"/>
          <w:szCs w:val="28"/>
        </w:rPr>
        <w:t xml:space="preserve">: </w:t>
      </w:r>
      <w:r w:rsidR="00B66837">
        <w:rPr>
          <w:rFonts w:eastAsia="Times New Roman"/>
          <w:bCs/>
          <w:color w:val="000000"/>
          <w:sz w:val="28"/>
          <w:szCs w:val="28"/>
        </w:rPr>
        <w:t>Các trường tự chủ động thời gian tổ chức sinh hoạt, tuyên truyền vế ý thức bảo vệ rừng và cây xanh đến học sinh thông qua các giờ chào cờ đầu tuần.</w:t>
      </w:r>
    </w:p>
    <w:p w:rsidR="0051698D" w:rsidRDefault="009C6940" w:rsidP="0029014D">
      <w:pPr>
        <w:pStyle w:val="ListParagraph"/>
        <w:numPr>
          <w:ilvl w:val="0"/>
          <w:numId w:val="14"/>
        </w:numPr>
        <w:spacing w:after="0" w:line="240" w:lineRule="auto"/>
        <w:jc w:val="both"/>
        <w:rPr>
          <w:rFonts w:eastAsia="Times New Roman"/>
          <w:bCs/>
          <w:color w:val="000000"/>
          <w:sz w:val="28"/>
          <w:szCs w:val="28"/>
        </w:rPr>
      </w:pPr>
      <w:r>
        <w:rPr>
          <w:rFonts w:eastAsia="Times New Roman"/>
          <w:bCs/>
          <w:color w:val="000000"/>
          <w:sz w:val="28"/>
          <w:szCs w:val="28"/>
        </w:rPr>
        <w:t>Cấp Quận</w:t>
      </w:r>
      <w:r w:rsidR="0051698D">
        <w:rPr>
          <w:rFonts w:eastAsia="Times New Roman"/>
          <w:bCs/>
          <w:color w:val="000000"/>
          <w:sz w:val="28"/>
          <w:szCs w:val="28"/>
        </w:rPr>
        <w:t xml:space="preserve">: </w:t>
      </w:r>
      <w:r w:rsidR="00B66837">
        <w:rPr>
          <w:rFonts w:eastAsia="Times New Roman"/>
          <w:bCs/>
          <w:color w:val="000000"/>
          <w:sz w:val="28"/>
          <w:szCs w:val="28"/>
        </w:rPr>
        <w:t>19/12/2015 (Thứ 7)</w:t>
      </w:r>
    </w:p>
    <w:p w:rsidR="0051698D" w:rsidRDefault="0051698D" w:rsidP="0029014D">
      <w:pPr>
        <w:spacing w:after="0" w:line="240" w:lineRule="auto"/>
        <w:ind w:left="360"/>
        <w:jc w:val="both"/>
        <w:rPr>
          <w:rFonts w:eastAsia="Times New Roman"/>
          <w:bCs/>
          <w:color w:val="000000"/>
          <w:sz w:val="28"/>
          <w:szCs w:val="28"/>
        </w:rPr>
      </w:pPr>
    </w:p>
    <w:p w:rsidR="0051698D" w:rsidRPr="005C4AB7" w:rsidRDefault="0051698D" w:rsidP="0029014D">
      <w:pPr>
        <w:pStyle w:val="ListParagraph"/>
        <w:numPr>
          <w:ilvl w:val="0"/>
          <w:numId w:val="12"/>
        </w:numPr>
        <w:spacing w:after="0" w:line="240" w:lineRule="auto"/>
        <w:jc w:val="both"/>
        <w:rPr>
          <w:rFonts w:eastAsia="Times New Roman"/>
          <w:b/>
          <w:bCs/>
          <w:color w:val="000000"/>
          <w:sz w:val="28"/>
          <w:szCs w:val="28"/>
        </w:rPr>
      </w:pPr>
      <w:r w:rsidRPr="005C4AB7">
        <w:rPr>
          <w:rFonts w:eastAsia="Times New Roman"/>
          <w:b/>
          <w:bCs/>
          <w:color w:val="000000"/>
          <w:sz w:val="28"/>
          <w:szCs w:val="28"/>
        </w:rPr>
        <w:t>Địa điểm:</w:t>
      </w:r>
    </w:p>
    <w:p w:rsidR="007B0575" w:rsidRPr="00C31033" w:rsidRDefault="00C31033" w:rsidP="00C31033">
      <w:pPr>
        <w:spacing w:after="0" w:line="240" w:lineRule="auto"/>
        <w:ind w:left="360" w:firstLine="360"/>
        <w:jc w:val="both"/>
        <w:rPr>
          <w:rFonts w:eastAsia="Times New Roman"/>
          <w:bCs/>
          <w:color w:val="000000"/>
          <w:sz w:val="28"/>
          <w:szCs w:val="28"/>
        </w:rPr>
      </w:pPr>
      <w:r>
        <w:rPr>
          <w:rFonts w:eastAsia="Times New Roman"/>
          <w:bCs/>
          <w:color w:val="000000"/>
          <w:sz w:val="28"/>
          <w:szCs w:val="28"/>
        </w:rPr>
        <w:t>Chung kết cấp Quận diễn ra tại Hội trường Trường THCS Phước Bình</w:t>
      </w:r>
    </w:p>
    <w:p w:rsidR="0051698D" w:rsidRPr="005C4AB7" w:rsidRDefault="00026AB8" w:rsidP="0029014D">
      <w:pPr>
        <w:pStyle w:val="ListParagraph"/>
        <w:numPr>
          <w:ilvl w:val="0"/>
          <w:numId w:val="12"/>
        </w:numPr>
        <w:spacing w:after="0" w:line="240" w:lineRule="auto"/>
        <w:jc w:val="both"/>
        <w:rPr>
          <w:rFonts w:eastAsia="Times New Roman"/>
          <w:b/>
          <w:bCs/>
          <w:color w:val="000000"/>
          <w:sz w:val="28"/>
          <w:szCs w:val="28"/>
        </w:rPr>
      </w:pPr>
      <w:r>
        <w:rPr>
          <w:rFonts w:eastAsia="Times New Roman"/>
          <w:b/>
          <w:bCs/>
          <w:color w:val="000000"/>
          <w:sz w:val="28"/>
          <w:szCs w:val="28"/>
        </w:rPr>
        <w:t xml:space="preserve"> </w:t>
      </w:r>
      <w:r w:rsidR="005C4AB7" w:rsidRPr="005C4AB7">
        <w:rPr>
          <w:rFonts w:eastAsia="Times New Roman"/>
          <w:b/>
          <w:bCs/>
          <w:color w:val="000000"/>
          <w:sz w:val="28"/>
          <w:szCs w:val="28"/>
        </w:rPr>
        <w:t>Nội dung – Hình thức:</w:t>
      </w:r>
    </w:p>
    <w:p w:rsidR="00661655" w:rsidRPr="00B66837" w:rsidRDefault="00C31033" w:rsidP="0029014D">
      <w:pPr>
        <w:pStyle w:val="ListParagraph"/>
        <w:numPr>
          <w:ilvl w:val="0"/>
          <w:numId w:val="14"/>
        </w:numPr>
        <w:spacing w:after="0" w:line="240" w:lineRule="auto"/>
        <w:jc w:val="both"/>
        <w:rPr>
          <w:rFonts w:eastAsia="Times New Roman"/>
          <w:b/>
          <w:bCs/>
          <w:color w:val="000000"/>
          <w:sz w:val="28"/>
          <w:szCs w:val="28"/>
          <w:u w:val="single"/>
        </w:rPr>
      </w:pPr>
      <w:r>
        <w:rPr>
          <w:rFonts w:eastAsia="Times New Roman"/>
          <w:b/>
          <w:bCs/>
          <w:color w:val="000000"/>
          <w:sz w:val="28"/>
          <w:szCs w:val="28"/>
          <w:u w:val="single"/>
        </w:rPr>
        <w:t>Cấp Quận</w:t>
      </w:r>
      <w:r w:rsidR="00661655" w:rsidRPr="0096278B">
        <w:rPr>
          <w:rFonts w:eastAsia="Times New Roman"/>
          <w:b/>
          <w:bCs/>
          <w:color w:val="000000"/>
          <w:sz w:val="28"/>
          <w:szCs w:val="28"/>
          <w:u w:val="single"/>
        </w:rPr>
        <w:t xml:space="preserve">: </w:t>
      </w:r>
      <w:r w:rsidR="00A62057">
        <w:rPr>
          <w:rFonts w:eastAsia="Times New Roman"/>
          <w:bCs/>
          <w:color w:val="000000"/>
          <w:sz w:val="28"/>
          <w:szCs w:val="28"/>
        </w:rPr>
        <w:t>Trước khi dự thi vòng thi cấp Quận, từng thành viên của mỗi đội tuyển phải thực hiện 01 bài thi tìm hiểu dưới dạng trắc nghiệm và tự luận được cung cấp trước. Các đơn vị tổng hợp và nộp về Ban tổ chức cấp Quận trước 1 tuần diễn ra vòng Chung kết cấp Quận.</w:t>
      </w:r>
    </w:p>
    <w:p w:rsidR="00B66837" w:rsidRDefault="00B66837" w:rsidP="00B66837">
      <w:pPr>
        <w:pStyle w:val="ListParagraph"/>
        <w:spacing w:after="0" w:line="240" w:lineRule="auto"/>
        <w:jc w:val="both"/>
        <w:rPr>
          <w:rFonts w:eastAsia="Times New Roman"/>
          <w:b/>
          <w:bCs/>
          <w:color w:val="000000"/>
          <w:sz w:val="28"/>
          <w:szCs w:val="28"/>
          <w:u w:val="single"/>
        </w:rPr>
      </w:pPr>
    </w:p>
    <w:p w:rsidR="00B66837" w:rsidRDefault="00B66837" w:rsidP="00B66837">
      <w:pPr>
        <w:pStyle w:val="ListParagraph"/>
        <w:spacing w:after="0" w:line="240" w:lineRule="auto"/>
        <w:jc w:val="both"/>
        <w:rPr>
          <w:rFonts w:eastAsia="Times New Roman"/>
          <w:b/>
          <w:bCs/>
          <w:color w:val="000000"/>
          <w:sz w:val="28"/>
          <w:szCs w:val="28"/>
          <w:u w:val="single"/>
        </w:rPr>
      </w:pPr>
    </w:p>
    <w:p w:rsidR="00C31033" w:rsidRDefault="00C31033" w:rsidP="00C31033">
      <w:pPr>
        <w:pStyle w:val="ListParagraph"/>
        <w:spacing w:after="0" w:line="240" w:lineRule="auto"/>
        <w:jc w:val="both"/>
        <w:rPr>
          <w:rFonts w:eastAsia="Times New Roman"/>
          <w:b/>
          <w:bCs/>
          <w:color w:val="000000"/>
          <w:sz w:val="28"/>
          <w:szCs w:val="28"/>
          <w:u w:val="single"/>
        </w:rPr>
      </w:pPr>
      <w:r>
        <w:rPr>
          <w:rFonts w:eastAsia="Times New Roman"/>
          <w:b/>
          <w:bCs/>
          <w:color w:val="000000"/>
          <w:sz w:val="28"/>
          <w:szCs w:val="28"/>
          <w:u w:val="single"/>
        </w:rPr>
        <w:lastRenderedPageBreak/>
        <w:t>Chia làm 02 vòng:</w:t>
      </w:r>
    </w:p>
    <w:p w:rsidR="00C31033" w:rsidRDefault="00C31033" w:rsidP="00C31033">
      <w:pPr>
        <w:pStyle w:val="ListParagraph"/>
        <w:numPr>
          <w:ilvl w:val="1"/>
          <w:numId w:val="12"/>
        </w:numPr>
        <w:spacing w:after="0" w:line="240" w:lineRule="auto"/>
        <w:jc w:val="both"/>
        <w:rPr>
          <w:rFonts w:eastAsia="Times New Roman"/>
          <w:b/>
          <w:bCs/>
          <w:color w:val="000000"/>
          <w:sz w:val="28"/>
          <w:szCs w:val="28"/>
          <w:u w:val="single"/>
        </w:rPr>
      </w:pPr>
      <w:r w:rsidRPr="00C31033">
        <w:rPr>
          <w:rFonts w:eastAsia="Times New Roman"/>
          <w:b/>
          <w:bCs/>
          <w:color w:val="000000"/>
          <w:sz w:val="28"/>
          <w:szCs w:val="28"/>
          <w:u w:val="single"/>
        </w:rPr>
        <w:t xml:space="preserve">Vòng Bán kết: 12 Trường THCS chi làm 3 bảng đấu (mỗi bảng có 04 đội). </w:t>
      </w:r>
    </w:p>
    <w:p w:rsidR="00C31033" w:rsidRPr="00C31033" w:rsidRDefault="00C31033" w:rsidP="00C31033">
      <w:pPr>
        <w:pStyle w:val="ListParagraph"/>
        <w:spacing w:after="0" w:line="240" w:lineRule="auto"/>
        <w:ind w:left="1140"/>
        <w:jc w:val="both"/>
        <w:rPr>
          <w:rFonts w:eastAsia="Times New Roman"/>
          <w:b/>
          <w:bCs/>
          <w:color w:val="000000"/>
          <w:sz w:val="28"/>
          <w:szCs w:val="28"/>
          <w:u w:val="single"/>
        </w:rPr>
      </w:pPr>
    </w:p>
    <w:p w:rsidR="007471E9" w:rsidRPr="0096278B" w:rsidRDefault="007471E9" w:rsidP="007471E9">
      <w:pPr>
        <w:pStyle w:val="ListParagraph"/>
        <w:numPr>
          <w:ilvl w:val="0"/>
          <w:numId w:val="13"/>
        </w:numPr>
        <w:spacing w:after="0" w:line="240" w:lineRule="auto"/>
        <w:jc w:val="both"/>
        <w:rPr>
          <w:rFonts w:eastAsia="Times New Roman"/>
          <w:b/>
          <w:bCs/>
          <w:i/>
          <w:color w:val="000000"/>
          <w:sz w:val="28"/>
          <w:szCs w:val="28"/>
        </w:rPr>
      </w:pPr>
      <w:r w:rsidRPr="0096278B">
        <w:rPr>
          <w:rFonts w:eastAsia="Times New Roman"/>
          <w:b/>
          <w:bCs/>
          <w:i/>
          <w:color w:val="000000"/>
          <w:sz w:val="28"/>
          <w:szCs w:val="28"/>
        </w:rPr>
        <w:t xml:space="preserve">Phần </w:t>
      </w:r>
      <w:r w:rsidR="00C31033">
        <w:rPr>
          <w:rFonts w:eastAsia="Times New Roman"/>
          <w:b/>
          <w:bCs/>
          <w:i/>
          <w:color w:val="000000"/>
          <w:sz w:val="28"/>
          <w:szCs w:val="28"/>
        </w:rPr>
        <w:t>1</w:t>
      </w:r>
      <w:r w:rsidRPr="0096278B">
        <w:rPr>
          <w:rFonts w:eastAsia="Times New Roman"/>
          <w:b/>
          <w:bCs/>
          <w:i/>
          <w:color w:val="000000"/>
          <w:sz w:val="28"/>
          <w:szCs w:val="28"/>
        </w:rPr>
        <w:t xml:space="preserve">: Trắc nghiệm kiến thức (tối đa </w:t>
      </w:r>
      <w:r w:rsidR="00C31033">
        <w:rPr>
          <w:rFonts w:eastAsia="Times New Roman"/>
          <w:b/>
          <w:bCs/>
          <w:i/>
          <w:color w:val="000000"/>
          <w:sz w:val="28"/>
          <w:szCs w:val="28"/>
        </w:rPr>
        <w:t>5</w:t>
      </w:r>
      <w:r w:rsidRPr="0096278B">
        <w:rPr>
          <w:rFonts w:eastAsia="Times New Roman"/>
          <w:b/>
          <w:bCs/>
          <w:i/>
          <w:color w:val="000000"/>
          <w:sz w:val="28"/>
          <w:szCs w:val="28"/>
        </w:rPr>
        <w:t>0 điểm)</w:t>
      </w:r>
    </w:p>
    <w:p w:rsidR="00C31033" w:rsidRDefault="007471E9" w:rsidP="00C31033">
      <w:pPr>
        <w:spacing w:after="0" w:line="240" w:lineRule="auto"/>
        <w:ind w:firstLine="720"/>
        <w:jc w:val="both"/>
        <w:rPr>
          <w:rFonts w:eastAsia="Times New Roman"/>
          <w:bCs/>
          <w:color w:val="000000"/>
          <w:sz w:val="28"/>
          <w:szCs w:val="28"/>
        </w:rPr>
      </w:pPr>
      <w:r>
        <w:rPr>
          <w:rFonts w:eastAsia="Times New Roman"/>
          <w:bCs/>
          <w:color w:val="000000"/>
          <w:sz w:val="28"/>
          <w:szCs w:val="28"/>
        </w:rPr>
        <w:t xml:space="preserve">Có </w:t>
      </w:r>
      <w:r w:rsidR="00C31033">
        <w:rPr>
          <w:rFonts w:eastAsia="Times New Roman"/>
          <w:bCs/>
          <w:color w:val="000000"/>
          <w:sz w:val="28"/>
          <w:szCs w:val="28"/>
        </w:rPr>
        <w:t>10</w:t>
      </w:r>
      <w:r>
        <w:rPr>
          <w:rFonts w:eastAsia="Times New Roman"/>
          <w:bCs/>
          <w:color w:val="000000"/>
          <w:sz w:val="28"/>
          <w:szCs w:val="28"/>
        </w:rPr>
        <w:t xml:space="preserve"> câu hỏi trắc nghiệm để dự thi, mỗi câu hỏi có từ 02 đến 04 đáp án dưới dạng A, B, C, D, trong đó chỉ có 01 đáp án đúng. Mỗi câu hỏi sẽ có 10 giây suy nghĩ, sau khi hết thời gian suy nghĩ các đội phải giơ bảng đáng án để trả lời. Mỗi câu trả lời đúng được </w:t>
      </w:r>
      <w:r w:rsidR="00C31033">
        <w:rPr>
          <w:rFonts w:eastAsia="Times New Roman"/>
          <w:bCs/>
          <w:color w:val="000000"/>
          <w:sz w:val="28"/>
          <w:szCs w:val="28"/>
        </w:rPr>
        <w:t>5</w:t>
      </w:r>
      <w:r>
        <w:rPr>
          <w:rFonts w:eastAsia="Times New Roman"/>
          <w:bCs/>
          <w:color w:val="000000"/>
          <w:sz w:val="28"/>
          <w:szCs w:val="28"/>
        </w:rPr>
        <w:t xml:space="preserve"> điểm, sai không bị trừ điểm. Sau</w:t>
      </w:r>
      <w:r w:rsidR="00C31033">
        <w:rPr>
          <w:rFonts w:eastAsia="Times New Roman"/>
          <w:bCs/>
          <w:color w:val="000000"/>
          <w:sz w:val="28"/>
          <w:szCs w:val="28"/>
        </w:rPr>
        <w:t xml:space="preserve"> k</w:t>
      </w:r>
      <w:r>
        <w:rPr>
          <w:rFonts w:eastAsia="Times New Roman"/>
          <w:bCs/>
          <w:color w:val="000000"/>
          <w:sz w:val="28"/>
          <w:szCs w:val="28"/>
        </w:rPr>
        <w:t xml:space="preserve">hi hết thời gian, đội thi nào giơ bảng sau xem như phạm quy và không được ghi nhận đáp án đó. </w:t>
      </w:r>
    </w:p>
    <w:p w:rsidR="007471E9" w:rsidRPr="00C31033" w:rsidRDefault="007471E9" w:rsidP="00C31033">
      <w:pPr>
        <w:pStyle w:val="ListParagraph"/>
        <w:numPr>
          <w:ilvl w:val="0"/>
          <w:numId w:val="13"/>
        </w:numPr>
        <w:spacing w:after="0" w:line="240" w:lineRule="auto"/>
        <w:jc w:val="both"/>
        <w:rPr>
          <w:rFonts w:eastAsia="Times New Roman"/>
          <w:b/>
          <w:bCs/>
          <w:i/>
          <w:color w:val="000000"/>
          <w:sz w:val="28"/>
          <w:szCs w:val="28"/>
        </w:rPr>
      </w:pPr>
      <w:r w:rsidRPr="00C31033">
        <w:rPr>
          <w:rFonts w:eastAsia="Times New Roman"/>
          <w:b/>
          <w:bCs/>
          <w:i/>
          <w:color w:val="000000"/>
          <w:sz w:val="28"/>
          <w:szCs w:val="28"/>
        </w:rPr>
        <w:t xml:space="preserve">Phần </w:t>
      </w:r>
      <w:r w:rsidR="00C31033" w:rsidRPr="00C31033">
        <w:rPr>
          <w:rFonts w:eastAsia="Times New Roman"/>
          <w:b/>
          <w:bCs/>
          <w:i/>
          <w:color w:val="000000"/>
          <w:sz w:val="28"/>
          <w:szCs w:val="28"/>
        </w:rPr>
        <w:t>2</w:t>
      </w:r>
      <w:r w:rsidRPr="00C31033">
        <w:rPr>
          <w:rFonts w:eastAsia="Times New Roman"/>
          <w:b/>
          <w:bCs/>
          <w:i/>
          <w:color w:val="000000"/>
          <w:sz w:val="28"/>
          <w:szCs w:val="28"/>
        </w:rPr>
        <w:t xml:space="preserve">: </w:t>
      </w:r>
      <w:r w:rsidR="00C31033" w:rsidRPr="00C31033">
        <w:rPr>
          <w:rFonts w:eastAsia="Times New Roman"/>
          <w:b/>
          <w:bCs/>
          <w:i/>
          <w:color w:val="000000"/>
          <w:sz w:val="28"/>
          <w:szCs w:val="28"/>
        </w:rPr>
        <w:t xml:space="preserve">Thử tài </w:t>
      </w:r>
      <w:r w:rsidRPr="00C31033">
        <w:rPr>
          <w:rFonts w:eastAsia="Times New Roman"/>
          <w:b/>
          <w:bCs/>
          <w:i/>
          <w:color w:val="000000"/>
          <w:sz w:val="28"/>
          <w:szCs w:val="28"/>
        </w:rPr>
        <w:t xml:space="preserve"> (tối đa </w:t>
      </w:r>
      <w:r w:rsidR="00C31033" w:rsidRPr="00C31033">
        <w:rPr>
          <w:rFonts w:eastAsia="Times New Roman"/>
          <w:b/>
          <w:bCs/>
          <w:i/>
          <w:color w:val="000000"/>
          <w:sz w:val="28"/>
          <w:szCs w:val="28"/>
        </w:rPr>
        <w:t>50</w:t>
      </w:r>
      <w:r w:rsidRPr="00C31033">
        <w:rPr>
          <w:rFonts w:eastAsia="Times New Roman"/>
          <w:b/>
          <w:bCs/>
          <w:i/>
          <w:color w:val="000000"/>
          <w:sz w:val="28"/>
          <w:szCs w:val="28"/>
        </w:rPr>
        <w:t xml:space="preserve"> điểm)</w:t>
      </w:r>
    </w:p>
    <w:p w:rsidR="00C31033" w:rsidRPr="00C31033" w:rsidRDefault="00C31033" w:rsidP="00C31033">
      <w:pPr>
        <w:spacing w:line="240" w:lineRule="auto"/>
        <w:ind w:left="360"/>
        <w:rPr>
          <w:sz w:val="28"/>
          <w:szCs w:val="28"/>
        </w:rPr>
      </w:pPr>
      <w:r w:rsidRPr="00C31033">
        <w:rPr>
          <w:sz w:val="28"/>
          <w:szCs w:val="28"/>
        </w:rPr>
        <w:t>Có 8 ô hàng ngang và 1 từ khóa.</w:t>
      </w:r>
    </w:p>
    <w:p w:rsidR="00C31033" w:rsidRPr="00C31033" w:rsidRDefault="00C31033" w:rsidP="00C31033">
      <w:pPr>
        <w:spacing w:line="240" w:lineRule="auto"/>
        <w:ind w:firstLine="360"/>
        <w:rPr>
          <w:sz w:val="28"/>
          <w:szCs w:val="28"/>
        </w:rPr>
      </w:pPr>
      <w:r w:rsidRPr="00C31033">
        <w:rPr>
          <w:sz w:val="28"/>
          <w:szCs w:val="28"/>
        </w:rPr>
        <w:t xml:space="preserve">Các </w:t>
      </w:r>
      <w:r>
        <w:rPr>
          <w:sz w:val="28"/>
          <w:szCs w:val="28"/>
        </w:rPr>
        <w:t>đội</w:t>
      </w:r>
      <w:r w:rsidRPr="00C31033">
        <w:rPr>
          <w:sz w:val="28"/>
          <w:szCs w:val="28"/>
        </w:rPr>
        <w:t xml:space="preserve"> lần lượt lật mở các ô hàng ngang để tìm ra từ khóa của Ban tổ chức. Mỗi từ hang ngang là một gợi ý để </w:t>
      </w:r>
      <w:r>
        <w:rPr>
          <w:sz w:val="28"/>
          <w:szCs w:val="28"/>
        </w:rPr>
        <w:t>đội</w:t>
      </w:r>
      <w:r w:rsidRPr="00C31033">
        <w:rPr>
          <w:sz w:val="28"/>
          <w:szCs w:val="28"/>
        </w:rPr>
        <w:t xml:space="preserve"> tìm ra từ khóa. Trả lời đúng từ hàng ngang được 10 điểm. Trả lời đúng từ khóa trước câu số 2 được 80 điểm, trả lời sau khi đã lật mở 8 từ hàng ngang được 40 điểm và sau gợi ý của Ban tổ chức được 20 điểm.</w:t>
      </w:r>
    </w:p>
    <w:p w:rsidR="00C31033" w:rsidRDefault="00C31033" w:rsidP="00C31033">
      <w:pPr>
        <w:pStyle w:val="ListParagraph"/>
        <w:spacing w:line="240" w:lineRule="auto"/>
        <w:rPr>
          <w:sz w:val="28"/>
          <w:szCs w:val="28"/>
        </w:rPr>
      </w:pPr>
      <w:r w:rsidRPr="00C31033">
        <w:rPr>
          <w:sz w:val="28"/>
          <w:szCs w:val="28"/>
        </w:rPr>
        <w:t xml:space="preserve">Trả lời sai từ khóa, </w:t>
      </w:r>
      <w:r>
        <w:rPr>
          <w:sz w:val="28"/>
          <w:szCs w:val="28"/>
        </w:rPr>
        <w:t xml:space="preserve">đội </w:t>
      </w:r>
      <w:r w:rsidRPr="00C31033">
        <w:rPr>
          <w:sz w:val="28"/>
          <w:szCs w:val="28"/>
        </w:rPr>
        <w:t xml:space="preserve"> không được tham gia tiếp tục phần thi này.</w:t>
      </w:r>
    </w:p>
    <w:p w:rsidR="00BB3414" w:rsidRPr="00BB3414" w:rsidRDefault="00C31033" w:rsidP="00BB3414">
      <w:pPr>
        <w:pStyle w:val="ListParagraph"/>
        <w:numPr>
          <w:ilvl w:val="0"/>
          <w:numId w:val="13"/>
        </w:numPr>
        <w:spacing w:after="0" w:line="240" w:lineRule="auto"/>
        <w:jc w:val="both"/>
        <w:rPr>
          <w:rFonts w:eastAsia="Times New Roman"/>
          <w:b/>
          <w:bCs/>
          <w:i/>
          <w:color w:val="000000"/>
          <w:sz w:val="28"/>
          <w:szCs w:val="28"/>
        </w:rPr>
      </w:pPr>
      <w:r w:rsidRPr="00BB3414">
        <w:rPr>
          <w:b/>
          <w:i/>
          <w:sz w:val="28"/>
          <w:szCs w:val="28"/>
        </w:rPr>
        <w:t xml:space="preserve">Phần 3: </w:t>
      </w:r>
      <w:r w:rsidR="00BB3414" w:rsidRPr="00BB3414">
        <w:rPr>
          <w:rFonts w:eastAsia="Times New Roman"/>
          <w:b/>
          <w:bCs/>
          <w:i/>
          <w:color w:val="000000"/>
          <w:sz w:val="28"/>
          <w:szCs w:val="28"/>
        </w:rPr>
        <w:t>Hiểu ý đồng đội  (tối đa 20 điểm)</w:t>
      </w:r>
    </w:p>
    <w:p w:rsidR="00BB3414" w:rsidRDefault="00BB3414" w:rsidP="00BB3414">
      <w:pPr>
        <w:spacing w:after="0"/>
        <w:ind w:firstLine="720"/>
        <w:jc w:val="both"/>
        <w:rPr>
          <w:rFonts w:eastAsia="Times New Roman"/>
          <w:bCs/>
          <w:color w:val="000000"/>
          <w:sz w:val="28"/>
          <w:szCs w:val="28"/>
        </w:rPr>
      </w:pPr>
      <w:r>
        <w:rPr>
          <w:rFonts w:eastAsia="Times New Roman"/>
          <w:bCs/>
          <w:color w:val="000000"/>
          <w:sz w:val="28"/>
          <w:szCs w:val="28"/>
        </w:rPr>
        <w:t xml:space="preserve">Mỗi đội có 5 cụm từ hoặc đoạn video clip liên quan đến lĩnh vực rừng, cây xanh do Ban tổ chức đưa ra. Mỗi đội chọn 02 thành viên dự thi, 01 thành viên sẽ chọn và được xem cụm từ hoặc video clip, diễn đạt để đồng đội hiểu ý và đoán đúng (không được dung tiếng Anh, nói long, tiếng dân tộc, tiếng địa phương, nói lái và sử dụng từ gợi ý trùng với từ có trong đáp án). Đoán đúng được 10 điểm, sai không có điểm. </w:t>
      </w:r>
    </w:p>
    <w:p w:rsidR="00BB3414" w:rsidRDefault="00BB3414" w:rsidP="00BB3414">
      <w:pPr>
        <w:spacing w:after="0"/>
        <w:ind w:firstLine="720"/>
        <w:jc w:val="both"/>
        <w:rPr>
          <w:rFonts w:eastAsia="Times New Roman"/>
          <w:bCs/>
          <w:color w:val="000000"/>
          <w:sz w:val="28"/>
          <w:szCs w:val="28"/>
        </w:rPr>
      </w:pPr>
    </w:p>
    <w:p w:rsidR="00C31033" w:rsidRPr="00C31033" w:rsidRDefault="00C31033" w:rsidP="00BB3414">
      <w:pPr>
        <w:pStyle w:val="ListParagraph"/>
        <w:numPr>
          <w:ilvl w:val="0"/>
          <w:numId w:val="13"/>
        </w:numPr>
        <w:spacing w:line="240" w:lineRule="auto"/>
        <w:rPr>
          <w:rFonts w:eastAsia="Times New Roman"/>
          <w:b/>
          <w:bCs/>
          <w:color w:val="000000"/>
          <w:sz w:val="28"/>
          <w:szCs w:val="28"/>
          <w:u w:val="single"/>
        </w:rPr>
      </w:pPr>
      <w:r w:rsidRPr="00C31033">
        <w:rPr>
          <w:rFonts w:eastAsia="Times New Roman"/>
          <w:b/>
          <w:bCs/>
          <w:color w:val="000000"/>
          <w:sz w:val="28"/>
          <w:szCs w:val="28"/>
          <w:u w:val="single"/>
        </w:rPr>
        <w:t>Vòng Chung kết:</w:t>
      </w:r>
    </w:p>
    <w:p w:rsidR="00C31033" w:rsidRPr="00C31033" w:rsidRDefault="00C31033" w:rsidP="00C31033">
      <w:pPr>
        <w:spacing w:after="0" w:line="240" w:lineRule="auto"/>
        <w:jc w:val="both"/>
        <w:rPr>
          <w:rFonts w:eastAsia="Times New Roman"/>
          <w:b/>
          <w:bCs/>
          <w:i/>
          <w:color w:val="000000"/>
          <w:sz w:val="28"/>
          <w:szCs w:val="28"/>
        </w:rPr>
      </w:pPr>
      <w:r w:rsidRPr="00C31033">
        <w:rPr>
          <w:rFonts w:eastAsia="Times New Roman"/>
          <w:b/>
          <w:bCs/>
          <w:i/>
          <w:color w:val="000000"/>
          <w:sz w:val="28"/>
          <w:szCs w:val="28"/>
        </w:rPr>
        <w:t>Phần 1: Trắc nghiệm kiến thức (tối đa 50 điểm)</w:t>
      </w:r>
    </w:p>
    <w:p w:rsidR="00C31033" w:rsidRDefault="00C31033" w:rsidP="00C31033">
      <w:pPr>
        <w:spacing w:after="0" w:line="240" w:lineRule="auto"/>
        <w:ind w:firstLine="720"/>
        <w:jc w:val="both"/>
        <w:rPr>
          <w:rFonts w:eastAsia="Times New Roman"/>
          <w:bCs/>
          <w:color w:val="000000"/>
          <w:sz w:val="28"/>
          <w:szCs w:val="28"/>
        </w:rPr>
      </w:pPr>
      <w:r>
        <w:rPr>
          <w:rFonts w:eastAsia="Times New Roman"/>
          <w:bCs/>
          <w:color w:val="000000"/>
          <w:sz w:val="28"/>
          <w:szCs w:val="28"/>
        </w:rPr>
        <w:t xml:space="preserve">Có 10 câu hỏi trắc nghiệm để dự thi, mỗi câu hỏi có từ 02 đến 04 đáp án dưới dạng A, B, C, D, trong đó chỉ có 01 đáp án đúng. Mỗi câu hỏi sẽ có 10 giây suy nghĩ, sau khi hết thời gian suy nghĩ các đội phải giơ bảng đáng án để trả lời. Mỗi câu trả lời đúng được 5 điểm, sai không bị trừ điểm. Sau khi hết thời gian, đội thi nào giơ bảng sau xem như phạm quy và không được ghi nhận đáp án đó. </w:t>
      </w:r>
    </w:p>
    <w:p w:rsidR="00C31033" w:rsidRPr="00C31033" w:rsidRDefault="00C31033" w:rsidP="00C31033">
      <w:pPr>
        <w:spacing w:after="0" w:line="240" w:lineRule="auto"/>
        <w:jc w:val="both"/>
        <w:rPr>
          <w:rFonts w:eastAsia="Times New Roman"/>
          <w:b/>
          <w:bCs/>
          <w:i/>
          <w:color w:val="000000"/>
          <w:sz w:val="28"/>
          <w:szCs w:val="28"/>
        </w:rPr>
      </w:pPr>
      <w:r w:rsidRPr="00C31033">
        <w:rPr>
          <w:rFonts w:eastAsia="Times New Roman"/>
          <w:b/>
          <w:bCs/>
          <w:i/>
          <w:color w:val="000000"/>
          <w:sz w:val="28"/>
          <w:szCs w:val="28"/>
        </w:rPr>
        <w:t xml:space="preserve">Phần 2: </w:t>
      </w:r>
      <w:r w:rsidR="00B66837">
        <w:rPr>
          <w:rFonts w:eastAsia="Times New Roman"/>
          <w:b/>
          <w:bCs/>
          <w:i/>
          <w:color w:val="000000"/>
          <w:sz w:val="28"/>
          <w:szCs w:val="28"/>
        </w:rPr>
        <w:t>Hiểu ý đồng đội</w:t>
      </w:r>
      <w:r w:rsidRPr="00C31033">
        <w:rPr>
          <w:rFonts w:eastAsia="Times New Roman"/>
          <w:b/>
          <w:bCs/>
          <w:i/>
          <w:color w:val="000000"/>
          <w:sz w:val="28"/>
          <w:szCs w:val="28"/>
        </w:rPr>
        <w:t xml:space="preserve">  (tối đa </w:t>
      </w:r>
      <w:r w:rsidR="00B66837">
        <w:rPr>
          <w:rFonts w:eastAsia="Times New Roman"/>
          <w:b/>
          <w:bCs/>
          <w:i/>
          <w:color w:val="000000"/>
          <w:sz w:val="28"/>
          <w:szCs w:val="28"/>
        </w:rPr>
        <w:t>2</w:t>
      </w:r>
      <w:r w:rsidRPr="00C31033">
        <w:rPr>
          <w:rFonts w:eastAsia="Times New Roman"/>
          <w:b/>
          <w:bCs/>
          <w:i/>
          <w:color w:val="000000"/>
          <w:sz w:val="28"/>
          <w:szCs w:val="28"/>
        </w:rPr>
        <w:t>0 điểm)</w:t>
      </w:r>
    </w:p>
    <w:p w:rsidR="00C31033" w:rsidRDefault="00B66837" w:rsidP="00B66837">
      <w:pPr>
        <w:spacing w:after="0"/>
        <w:ind w:firstLine="720"/>
        <w:jc w:val="both"/>
        <w:rPr>
          <w:rFonts w:eastAsia="Times New Roman"/>
          <w:bCs/>
          <w:color w:val="000000"/>
          <w:sz w:val="28"/>
          <w:szCs w:val="28"/>
        </w:rPr>
      </w:pPr>
      <w:r>
        <w:rPr>
          <w:rFonts w:eastAsia="Times New Roman"/>
          <w:bCs/>
          <w:color w:val="000000"/>
          <w:sz w:val="28"/>
          <w:szCs w:val="28"/>
        </w:rPr>
        <w:t xml:space="preserve">Có 8 cụm từ hoặc đoạn video clip liên quan đến lĩnh vực rừng, cây xanh do Ban tổ chức đưa ra. Mỗi đội chọn 02 thành viên dự thi, 01 thành viên sẽ chọn và được xem cụm từ hoặc video clip, diễn đạt để đồng đội hiểu ý và đoán đúng (không được dung tiếng Anh, nói long, tiếng dân tộc, tiếng địa phương, nói lái và sử dụng từ gợi ý trùng với từ có trong đáp án). Đoán đúng được 10 điểm, sai không có điểm. </w:t>
      </w:r>
    </w:p>
    <w:p w:rsidR="00B66837" w:rsidRPr="00C31033" w:rsidRDefault="00B66837" w:rsidP="00B66837">
      <w:pPr>
        <w:spacing w:after="0"/>
        <w:ind w:firstLine="720"/>
        <w:jc w:val="both"/>
        <w:rPr>
          <w:sz w:val="28"/>
          <w:szCs w:val="28"/>
        </w:rPr>
      </w:pPr>
    </w:p>
    <w:p w:rsidR="00C31033" w:rsidRPr="00C31033" w:rsidRDefault="00C31033" w:rsidP="00C31033">
      <w:pPr>
        <w:spacing w:line="240" w:lineRule="auto"/>
        <w:rPr>
          <w:b/>
          <w:i/>
          <w:sz w:val="28"/>
          <w:szCs w:val="28"/>
        </w:rPr>
      </w:pPr>
      <w:r w:rsidRPr="00C31033">
        <w:rPr>
          <w:b/>
          <w:i/>
          <w:sz w:val="28"/>
          <w:szCs w:val="28"/>
        </w:rPr>
        <w:t xml:space="preserve">Phần 3: </w:t>
      </w:r>
      <w:r>
        <w:rPr>
          <w:b/>
          <w:i/>
          <w:sz w:val="28"/>
          <w:szCs w:val="28"/>
        </w:rPr>
        <w:t>Thông thái</w:t>
      </w:r>
      <w:r w:rsidRPr="00C31033">
        <w:rPr>
          <w:b/>
          <w:i/>
          <w:sz w:val="28"/>
          <w:szCs w:val="28"/>
        </w:rPr>
        <w:t>.</w:t>
      </w:r>
    </w:p>
    <w:p w:rsidR="00C31033" w:rsidRPr="00C31033" w:rsidRDefault="00C31033" w:rsidP="00C31033">
      <w:pPr>
        <w:spacing w:line="240" w:lineRule="auto"/>
        <w:ind w:left="360"/>
        <w:rPr>
          <w:sz w:val="28"/>
          <w:szCs w:val="28"/>
        </w:rPr>
      </w:pPr>
      <w:r w:rsidRPr="00C31033">
        <w:rPr>
          <w:sz w:val="28"/>
          <w:szCs w:val="28"/>
        </w:rPr>
        <w:t xml:space="preserve">Mỗi </w:t>
      </w:r>
      <w:r>
        <w:rPr>
          <w:sz w:val="28"/>
          <w:szCs w:val="28"/>
        </w:rPr>
        <w:t>đội</w:t>
      </w:r>
      <w:r w:rsidRPr="00C31033">
        <w:rPr>
          <w:sz w:val="28"/>
          <w:szCs w:val="28"/>
        </w:rPr>
        <w:t xml:space="preserve"> được chọn 1 gói câu hỏi trong các gói 40, 60, 80 điểm</w:t>
      </w:r>
    </w:p>
    <w:p w:rsidR="00C31033" w:rsidRPr="00C31033" w:rsidRDefault="00C31033" w:rsidP="00C31033">
      <w:pPr>
        <w:pStyle w:val="ListParagraph"/>
        <w:spacing w:line="240" w:lineRule="auto"/>
        <w:rPr>
          <w:sz w:val="28"/>
          <w:szCs w:val="28"/>
        </w:rPr>
      </w:pPr>
      <w:r w:rsidRPr="00C31033">
        <w:rPr>
          <w:sz w:val="28"/>
          <w:szCs w:val="28"/>
        </w:rPr>
        <w:lastRenderedPageBreak/>
        <w:t>Gói 40 điểm: gồm 4 câu 10 điểm</w:t>
      </w:r>
    </w:p>
    <w:p w:rsidR="00C31033" w:rsidRPr="00C31033" w:rsidRDefault="00C31033" w:rsidP="00C31033">
      <w:pPr>
        <w:pStyle w:val="ListParagraph"/>
        <w:spacing w:line="240" w:lineRule="auto"/>
        <w:rPr>
          <w:sz w:val="28"/>
          <w:szCs w:val="28"/>
        </w:rPr>
      </w:pPr>
      <w:r w:rsidRPr="00C31033">
        <w:rPr>
          <w:sz w:val="28"/>
          <w:szCs w:val="28"/>
        </w:rPr>
        <w:t>Gói 60 điểm: gồm 1 câu 10 điểm, 1 câu 20 điểm và 1 câu 30 điểm.</w:t>
      </w:r>
    </w:p>
    <w:p w:rsidR="00C31033" w:rsidRPr="00C31033" w:rsidRDefault="00C31033" w:rsidP="00C31033">
      <w:pPr>
        <w:pStyle w:val="ListParagraph"/>
        <w:spacing w:line="240" w:lineRule="auto"/>
        <w:rPr>
          <w:sz w:val="28"/>
          <w:szCs w:val="28"/>
        </w:rPr>
      </w:pPr>
      <w:r w:rsidRPr="00C31033">
        <w:rPr>
          <w:sz w:val="28"/>
          <w:szCs w:val="28"/>
        </w:rPr>
        <w:t>Gói 80 điềm: gồm 1 câu 10 điểm, 2 câu 20 điểm và 1 câu 30 điểm.</w:t>
      </w:r>
    </w:p>
    <w:p w:rsidR="00C31033" w:rsidRPr="00C31033" w:rsidRDefault="00C31033" w:rsidP="00C31033">
      <w:pPr>
        <w:pStyle w:val="ListParagraph"/>
        <w:spacing w:line="240" w:lineRule="auto"/>
        <w:rPr>
          <w:sz w:val="28"/>
          <w:szCs w:val="28"/>
        </w:rPr>
      </w:pPr>
      <w:r w:rsidRPr="00C31033">
        <w:rPr>
          <w:sz w:val="28"/>
          <w:szCs w:val="28"/>
        </w:rPr>
        <w:t>-Câu 10 điểm có thời gian suy nghĩ là 10 giây</w:t>
      </w:r>
    </w:p>
    <w:p w:rsidR="00C31033" w:rsidRPr="00C31033" w:rsidRDefault="00C31033" w:rsidP="00C31033">
      <w:pPr>
        <w:pStyle w:val="ListParagraph"/>
        <w:spacing w:line="240" w:lineRule="auto"/>
        <w:rPr>
          <w:sz w:val="28"/>
          <w:szCs w:val="28"/>
        </w:rPr>
      </w:pPr>
      <w:r w:rsidRPr="00C31033">
        <w:rPr>
          <w:sz w:val="28"/>
          <w:szCs w:val="28"/>
        </w:rPr>
        <w:t>-Câu 20 điểm có thời gian suy nghĩ là 15 giây</w:t>
      </w:r>
    </w:p>
    <w:p w:rsidR="00C31033" w:rsidRPr="00C31033" w:rsidRDefault="00C31033" w:rsidP="00C31033">
      <w:pPr>
        <w:pStyle w:val="ListParagraph"/>
        <w:spacing w:line="240" w:lineRule="auto"/>
        <w:rPr>
          <w:sz w:val="28"/>
          <w:szCs w:val="28"/>
        </w:rPr>
      </w:pPr>
      <w:r w:rsidRPr="00C31033">
        <w:rPr>
          <w:sz w:val="28"/>
          <w:szCs w:val="28"/>
        </w:rPr>
        <w:t>-Câu 30 điểm có thời gian suy nghĩ là 20 giây</w:t>
      </w:r>
    </w:p>
    <w:p w:rsidR="00C31033" w:rsidRPr="00C31033" w:rsidRDefault="00C31033" w:rsidP="00C31033">
      <w:pPr>
        <w:spacing w:line="240" w:lineRule="auto"/>
        <w:ind w:firstLine="360"/>
        <w:rPr>
          <w:sz w:val="28"/>
          <w:szCs w:val="28"/>
        </w:rPr>
      </w:pPr>
      <w:r w:rsidRPr="00C31033">
        <w:rPr>
          <w:sz w:val="28"/>
          <w:szCs w:val="28"/>
        </w:rPr>
        <w:t xml:space="preserve">Ngoài ra mỗi </w:t>
      </w:r>
      <w:r>
        <w:rPr>
          <w:sz w:val="28"/>
          <w:szCs w:val="28"/>
        </w:rPr>
        <w:t>đội</w:t>
      </w:r>
      <w:r w:rsidRPr="00C31033">
        <w:rPr>
          <w:sz w:val="28"/>
          <w:szCs w:val="28"/>
        </w:rPr>
        <w:t xml:space="preserve"> có quyền chọn Ngôi sao hi vọng cho một câu hỏi bất kỳ trong gói câu hỏi mình lựa chọn. Chọn Ngôi sao hi vọng và trả lời đúng được nhân đôi số điểm. Sai bị trừ chính số điểm của câu hỏi.</w:t>
      </w:r>
    </w:p>
    <w:p w:rsidR="00C31033" w:rsidRDefault="00C31033" w:rsidP="00C31033">
      <w:pPr>
        <w:spacing w:line="240" w:lineRule="auto"/>
        <w:ind w:firstLine="360"/>
        <w:rPr>
          <w:sz w:val="28"/>
          <w:szCs w:val="28"/>
        </w:rPr>
      </w:pPr>
      <w:r w:rsidRPr="00C31033">
        <w:rPr>
          <w:sz w:val="28"/>
          <w:szCs w:val="28"/>
        </w:rPr>
        <w:t xml:space="preserve">Trong lượt thi của mình, </w:t>
      </w:r>
      <w:r>
        <w:rPr>
          <w:sz w:val="28"/>
          <w:szCs w:val="28"/>
        </w:rPr>
        <w:t>đội</w:t>
      </w:r>
      <w:r w:rsidRPr="00C31033">
        <w:rPr>
          <w:sz w:val="28"/>
          <w:szCs w:val="28"/>
        </w:rPr>
        <w:t xml:space="preserve"> trả lời sai các thí sinh còn lại có thể giành quyền trả lời bằng cách bấm chuông. Trả lời đúng được số điểm của câu hỏi được chuyển từ quỹ điểm của </w:t>
      </w:r>
      <w:r>
        <w:rPr>
          <w:sz w:val="28"/>
          <w:szCs w:val="28"/>
        </w:rPr>
        <w:t>đội</w:t>
      </w:r>
      <w:r w:rsidRPr="00C31033">
        <w:rPr>
          <w:sz w:val="28"/>
          <w:szCs w:val="28"/>
        </w:rPr>
        <w:t xml:space="preserve"> đang thi. Trả lời sai bị trừ  ½  số điểm của câu hỏi.</w:t>
      </w:r>
    </w:p>
    <w:p w:rsidR="00C31033" w:rsidRDefault="00C31033" w:rsidP="00C31033">
      <w:pPr>
        <w:spacing w:line="240" w:lineRule="auto"/>
        <w:ind w:firstLine="360"/>
        <w:rPr>
          <w:sz w:val="28"/>
          <w:szCs w:val="28"/>
        </w:rPr>
      </w:pPr>
      <w:r>
        <w:rPr>
          <w:sz w:val="28"/>
          <w:szCs w:val="28"/>
        </w:rPr>
        <w:t>Sau vòng Bán kết Ban tổ chức chọn 03 đội nhất của mỗi bảng và đội nhì có điểm số cao nhất vào vòng Chung kết.</w:t>
      </w:r>
    </w:p>
    <w:p w:rsidR="00C31033" w:rsidRPr="00C31033" w:rsidRDefault="00C31033" w:rsidP="00C31033">
      <w:pPr>
        <w:spacing w:line="240" w:lineRule="auto"/>
        <w:rPr>
          <w:b/>
          <w:i/>
          <w:sz w:val="28"/>
          <w:szCs w:val="28"/>
        </w:rPr>
      </w:pPr>
      <w:r w:rsidRPr="00C31033">
        <w:rPr>
          <w:b/>
          <w:i/>
          <w:sz w:val="28"/>
          <w:szCs w:val="28"/>
        </w:rPr>
        <w:t xml:space="preserve">Phần </w:t>
      </w:r>
      <w:r>
        <w:rPr>
          <w:b/>
          <w:i/>
          <w:sz w:val="28"/>
          <w:szCs w:val="28"/>
        </w:rPr>
        <w:t>4</w:t>
      </w:r>
      <w:r w:rsidRPr="00C31033">
        <w:rPr>
          <w:b/>
          <w:i/>
          <w:sz w:val="28"/>
          <w:szCs w:val="28"/>
        </w:rPr>
        <w:t>:</w:t>
      </w:r>
      <w:r>
        <w:rPr>
          <w:b/>
          <w:i/>
          <w:sz w:val="28"/>
          <w:szCs w:val="28"/>
        </w:rPr>
        <w:t>Về đích</w:t>
      </w:r>
      <w:r w:rsidRPr="00C31033">
        <w:rPr>
          <w:b/>
          <w:i/>
          <w:sz w:val="28"/>
          <w:szCs w:val="28"/>
        </w:rPr>
        <w:t>.</w:t>
      </w:r>
    </w:p>
    <w:p w:rsidR="00C31033" w:rsidRDefault="00C31033" w:rsidP="00C31033">
      <w:pPr>
        <w:spacing w:line="240" w:lineRule="auto"/>
        <w:rPr>
          <w:sz w:val="28"/>
          <w:szCs w:val="28"/>
        </w:rPr>
      </w:pPr>
      <w:r>
        <w:rPr>
          <w:sz w:val="28"/>
          <w:szCs w:val="28"/>
        </w:rPr>
        <w:tab/>
        <w:t xml:space="preserve">Mỗi đội dự thi thực hiện 01 tiểu phẩm tuyên truyền về việc bảo vệ, phát triển rừng và cây xanh đô thị với thời gian tối đa là 10 phút. Điểm tối đa phần thi này là </w:t>
      </w:r>
      <w:r w:rsidR="00B66837">
        <w:rPr>
          <w:sz w:val="28"/>
          <w:szCs w:val="28"/>
        </w:rPr>
        <w:t>5</w:t>
      </w:r>
      <w:r>
        <w:rPr>
          <w:sz w:val="28"/>
          <w:szCs w:val="28"/>
        </w:rPr>
        <w:t>0 điểm, là điểm trung bình của Ban giám khảo.</w:t>
      </w:r>
    </w:p>
    <w:p w:rsidR="00647EDA" w:rsidRPr="0029014D" w:rsidRDefault="007800E5" w:rsidP="00C31033">
      <w:pPr>
        <w:pStyle w:val="ListParagraph"/>
        <w:numPr>
          <w:ilvl w:val="0"/>
          <w:numId w:val="12"/>
        </w:numPr>
        <w:spacing w:after="0" w:line="240" w:lineRule="auto"/>
        <w:jc w:val="both"/>
        <w:rPr>
          <w:rFonts w:eastAsia="Times New Roman"/>
          <w:b/>
          <w:bCs/>
          <w:color w:val="000000"/>
          <w:sz w:val="28"/>
          <w:szCs w:val="28"/>
        </w:rPr>
      </w:pPr>
      <w:r w:rsidRPr="0029014D">
        <w:rPr>
          <w:rFonts w:eastAsia="Times New Roman"/>
          <w:b/>
          <w:bCs/>
          <w:color w:val="000000"/>
          <w:sz w:val="28"/>
          <w:szCs w:val="28"/>
        </w:rPr>
        <w:t>Giải</w:t>
      </w:r>
      <w:r w:rsidR="005C4AB7" w:rsidRPr="0029014D">
        <w:rPr>
          <w:rFonts w:eastAsia="Times New Roman"/>
          <w:b/>
          <w:bCs/>
          <w:color w:val="000000"/>
          <w:sz w:val="28"/>
          <w:szCs w:val="28"/>
        </w:rPr>
        <w:t xml:space="preserve"> thưởng:</w:t>
      </w:r>
    </w:p>
    <w:p w:rsidR="00B66837" w:rsidRPr="00B66837" w:rsidRDefault="00B66837" w:rsidP="00B66837">
      <w:pPr>
        <w:pStyle w:val="ListParagraph"/>
        <w:spacing w:before="120" w:after="120"/>
        <w:jc w:val="both"/>
        <w:rPr>
          <w:sz w:val="28"/>
          <w:szCs w:val="28"/>
        </w:rPr>
      </w:pPr>
      <w:r w:rsidRPr="00B66837">
        <w:rPr>
          <w:sz w:val="28"/>
          <w:szCs w:val="28"/>
        </w:rPr>
        <w:t>- 01 giải nhất, giá trị hai triệu đồng kèm giấy khen;</w:t>
      </w:r>
    </w:p>
    <w:p w:rsidR="00B66837" w:rsidRPr="00B66837" w:rsidRDefault="00B66837" w:rsidP="00B66837">
      <w:pPr>
        <w:pStyle w:val="ListParagraph"/>
        <w:spacing w:before="120" w:after="120"/>
        <w:jc w:val="both"/>
        <w:rPr>
          <w:sz w:val="28"/>
          <w:szCs w:val="28"/>
        </w:rPr>
      </w:pPr>
      <w:r w:rsidRPr="00B66837">
        <w:rPr>
          <w:sz w:val="28"/>
          <w:szCs w:val="28"/>
        </w:rPr>
        <w:t>- 01 giải nhì, giá trị một triệu năm trăm ngàn đồng kèm giấy khen;</w:t>
      </w:r>
    </w:p>
    <w:p w:rsidR="00B66837" w:rsidRPr="00B66837" w:rsidRDefault="00B66837" w:rsidP="00B66837">
      <w:pPr>
        <w:pStyle w:val="ListParagraph"/>
        <w:spacing w:before="120" w:after="120"/>
        <w:jc w:val="both"/>
        <w:rPr>
          <w:sz w:val="28"/>
          <w:szCs w:val="28"/>
        </w:rPr>
      </w:pPr>
      <w:r w:rsidRPr="00B66837">
        <w:rPr>
          <w:sz w:val="28"/>
          <w:szCs w:val="28"/>
        </w:rPr>
        <w:t>- 01 giải ba, giá trị một triệu đồng kèm giấy khen;</w:t>
      </w:r>
    </w:p>
    <w:p w:rsidR="00A62057" w:rsidRDefault="00B66837" w:rsidP="00B66837">
      <w:pPr>
        <w:pStyle w:val="ListParagraph"/>
        <w:spacing w:after="0" w:line="240" w:lineRule="auto"/>
        <w:jc w:val="both"/>
        <w:rPr>
          <w:sz w:val="28"/>
          <w:szCs w:val="28"/>
        </w:rPr>
      </w:pPr>
      <w:r w:rsidRPr="001A4FF0">
        <w:rPr>
          <w:sz w:val="28"/>
          <w:szCs w:val="28"/>
        </w:rPr>
        <w:t>- 0</w:t>
      </w:r>
      <w:r>
        <w:rPr>
          <w:sz w:val="28"/>
          <w:szCs w:val="28"/>
        </w:rPr>
        <w:t>1</w:t>
      </w:r>
      <w:r w:rsidRPr="001A4FF0">
        <w:rPr>
          <w:sz w:val="28"/>
          <w:szCs w:val="28"/>
        </w:rPr>
        <w:t xml:space="preserve"> giải khuyến khích</w:t>
      </w:r>
      <w:r>
        <w:rPr>
          <w:sz w:val="28"/>
          <w:szCs w:val="28"/>
        </w:rPr>
        <w:t>, giá trị tám trăm ngàn đồng kèm giấy khen;</w:t>
      </w:r>
    </w:p>
    <w:p w:rsidR="00B66837" w:rsidRDefault="00B66837" w:rsidP="00B66837">
      <w:pPr>
        <w:pStyle w:val="ListParagraph"/>
        <w:spacing w:after="0" w:line="240" w:lineRule="auto"/>
        <w:jc w:val="both"/>
        <w:rPr>
          <w:sz w:val="28"/>
          <w:szCs w:val="28"/>
        </w:rPr>
      </w:pPr>
      <w:r>
        <w:rPr>
          <w:sz w:val="28"/>
          <w:szCs w:val="28"/>
        </w:rPr>
        <w:t>- 08 giải phong trào, giá trị năm trăm ngàn đồng kèm giấy khen;</w:t>
      </w:r>
    </w:p>
    <w:p w:rsidR="00B66837" w:rsidRDefault="00B66837" w:rsidP="00B66837">
      <w:pPr>
        <w:pStyle w:val="ListParagraph"/>
        <w:spacing w:after="0" w:line="240" w:lineRule="auto"/>
        <w:jc w:val="both"/>
        <w:rPr>
          <w:sz w:val="28"/>
          <w:szCs w:val="28"/>
        </w:rPr>
      </w:pPr>
      <w:r>
        <w:rPr>
          <w:sz w:val="28"/>
          <w:szCs w:val="28"/>
        </w:rPr>
        <w:t>- 01 giải cổng động viên, giá trị năm trăm ngàn đồng kèm giấy khen;</w:t>
      </w:r>
    </w:p>
    <w:p w:rsidR="00910823" w:rsidRDefault="00910823" w:rsidP="00B66837">
      <w:pPr>
        <w:pStyle w:val="ListParagraph"/>
        <w:spacing w:after="0" w:line="240" w:lineRule="auto"/>
        <w:jc w:val="both"/>
        <w:rPr>
          <w:sz w:val="28"/>
          <w:szCs w:val="28"/>
        </w:rPr>
      </w:pPr>
    </w:p>
    <w:p w:rsidR="00910823" w:rsidRDefault="00910823" w:rsidP="00B66837">
      <w:pPr>
        <w:pStyle w:val="ListParagraph"/>
        <w:spacing w:after="0" w:line="240" w:lineRule="auto"/>
        <w:jc w:val="both"/>
        <w:rPr>
          <w:sz w:val="28"/>
          <w:szCs w:val="28"/>
        </w:rPr>
      </w:pPr>
    </w:p>
    <w:p w:rsidR="00355E1F" w:rsidRPr="00B66837" w:rsidRDefault="00355E1F" w:rsidP="00B66837">
      <w:pPr>
        <w:pStyle w:val="ListParagraph"/>
        <w:numPr>
          <w:ilvl w:val="0"/>
          <w:numId w:val="26"/>
        </w:numPr>
        <w:spacing w:after="0" w:line="240" w:lineRule="auto"/>
        <w:jc w:val="both"/>
        <w:rPr>
          <w:rFonts w:eastAsia="Times New Roman"/>
          <w:b/>
          <w:bCs/>
          <w:color w:val="000000"/>
          <w:sz w:val="28"/>
          <w:szCs w:val="28"/>
        </w:rPr>
      </w:pPr>
      <w:r w:rsidRPr="00B66837">
        <w:rPr>
          <w:rFonts w:eastAsia="Times New Roman"/>
          <w:b/>
          <w:bCs/>
          <w:color w:val="000000"/>
          <w:sz w:val="28"/>
          <w:szCs w:val="28"/>
        </w:rPr>
        <w:t>CÔNG TÁC TỔ CHỨC:</w:t>
      </w:r>
    </w:p>
    <w:p w:rsidR="005C4AB7" w:rsidRPr="00355E1F" w:rsidRDefault="005C4AB7" w:rsidP="0029014D">
      <w:pPr>
        <w:pStyle w:val="ListParagraph"/>
        <w:numPr>
          <w:ilvl w:val="0"/>
          <w:numId w:val="21"/>
        </w:numPr>
        <w:spacing w:after="0" w:line="240" w:lineRule="auto"/>
        <w:jc w:val="both"/>
        <w:rPr>
          <w:rFonts w:eastAsia="Times New Roman"/>
          <w:b/>
          <w:bCs/>
          <w:color w:val="000000"/>
          <w:sz w:val="28"/>
          <w:szCs w:val="28"/>
        </w:rPr>
      </w:pPr>
      <w:r w:rsidRPr="00355E1F">
        <w:rPr>
          <w:rFonts w:eastAsia="Times New Roman"/>
          <w:b/>
          <w:bCs/>
          <w:color w:val="000000"/>
          <w:sz w:val="28"/>
          <w:szCs w:val="28"/>
        </w:rPr>
        <w:t>Ban chỉ</w:t>
      </w:r>
      <w:r w:rsidR="00637602">
        <w:rPr>
          <w:rFonts w:eastAsia="Times New Roman"/>
          <w:b/>
          <w:bCs/>
          <w:color w:val="000000"/>
          <w:sz w:val="28"/>
          <w:szCs w:val="28"/>
        </w:rPr>
        <w:t xml:space="preserve"> đạo – Ban tổ chức </w:t>
      </w:r>
      <w:r w:rsidRPr="00355E1F">
        <w:rPr>
          <w:rFonts w:eastAsia="Times New Roman"/>
          <w:b/>
          <w:bCs/>
          <w:color w:val="000000"/>
          <w:sz w:val="28"/>
          <w:szCs w:val="28"/>
        </w:rPr>
        <w:t>– Ban giám khảo:</w:t>
      </w:r>
    </w:p>
    <w:p w:rsidR="005C4AB7" w:rsidRPr="00443C0A" w:rsidRDefault="005C4AB7" w:rsidP="0029014D">
      <w:pPr>
        <w:pStyle w:val="ListParagraph"/>
        <w:numPr>
          <w:ilvl w:val="1"/>
          <w:numId w:val="21"/>
        </w:numPr>
        <w:spacing w:after="0" w:line="240" w:lineRule="auto"/>
        <w:jc w:val="both"/>
        <w:rPr>
          <w:rFonts w:eastAsia="Times New Roman"/>
          <w:b/>
          <w:bCs/>
          <w:color w:val="000000"/>
          <w:sz w:val="28"/>
          <w:szCs w:val="28"/>
          <w:u w:val="single"/>
        </w:rPr>
      </w:pPr>
      <w:r w:rsidRPr="00443C0A">
        <w:rPr>
          <w:rFonts w:eastAsia="Times New Roman"/>
          <w:b/>
          <w:bCs/>
          <w:color w:val="000000"/>
          <w:sz w:val="28"/>
          <w:szCs w:val="28"/>
          <w:u w:val="single"/>
        </w:rPr>
        <w:t>Ban chỉ đạo:</w:t>
      </w:r>
    </w:p>
    <w:p w:rsidR="00E210A0" w:rsidRDefault="00E210A0" w:rsidP="0029014D">
      <w:pPr>
        <w:pStyle w:val="ListParagraph"/>
        <w:numPr>
          <w:ilvl w:val="0"/>
          <w:numId w:val="13"/>
        </w:numPr>
        <w:spacing w:after="0" w:line="240" w:lineRule="auto"/>
        <w:jc w:val="both"/>
        <w:rPr>
          <w:rFonts w:eastAsia="Times New Roman"/>
          <w:bCs/>
          <w:color w:val="000000"/>
          <w:sz w:val="28"/>
          <w:szCs w:val="28"/>
        </w:rPr>
      </w:pPr>
      <w:r>
        <w:rPr>
          <w:rFonts w:eastAsia="Times New Roman"/>
          <w:bCs/>
          <w:color w:val="000000"/>
          <w:sz w:val="28"/>
          <w:szCs w:val="28"/>
        </w:rPr>
        <w:t>Kính mời ông Nguyễn Ngọc Cường – Phó Chủ tịch UBND Quận</w:t>
      </w:r>
      <w:r w:rsidR="00355E1F">
        <w:rPr>
          <w:rFonts w:eastAsia="Times New Roman"/>
          <w:bCs/>
          <w:color w:val="000000"/>
          <w:sz w:val="28"/>
          <w:szCs w:val="28"/>
        </w:rPr>
        <w:t xml:space="preserve"> – Trưởng ban </w:t>
      </w:r>
    </w:p>
    <w:p w:rsidR="00E210A0" w:rsidRDefault="00E210A0" w:rsidP="0029014D">
      <w:pPr>
        <w:pStyle w:val="ListParagraph"/>
        <w:numPr>
          <w:ilvl w:val="0"/>
          <w:numId w:val="13"/>
        </w:numPr>
        <w:spacing w:after="0" w:line="240" w:lineRule="auto"/>
        <w:jc w:val="both"/>
        <w:rPr>
          <w:rFonts w:eastAsia="Times New Roman"/>
          <w:bCs/>
          <w:color w:val="000000"/>
          <w:sz w:val="28"/>
          <w:szCs w:val="28"/>
        </w:rPr>
      </w:pPr>
      <w:r>
        <w:rPr>
          <w:rFonts w:eastAsia="Times New Roman"/>
          <w:bCs/>
          <w:color w:val="000000"/>
          <w:sz w:val="28"/>
          <w:szCs w:val="28"/>
        </w:rPr>
        <w:t>Bà Nguyễn Thị Thu Hiền – Trưởng phòng Giáo dục và Đào tạo</w:t>
      </w:r>
      <w:r w:rsidR="00355E1F">
        <w:rPr>
          <w:rFonts w:eastAsia="Times New Roman"/>
          <w:bCs/>
          <w:color w:val="000000"/>
          <w:sz w:val="28"/>
          <w:szCs w:val="28"/>
        </w:rPr>
        <w:t xml:space="preserve"> – Phó ban </w:t>
      </w:r>
    </w:p>
    <w:p w:rsidR="00E210A0" w:rsidRDefault="00E210A0" w:rsidP="0029014D">
      <w:pPr>
        <w:pStyle w:val="ListParagraph"/>
        <w:numPr>
          <w:ilvl w:val="1"/>
          <w:numId w:val="21"/>
        </w:numPr>
        <w:spacing w:after="0" w:line="240" w:lineRule="auto"/>
        <w:jc w:val="both"/>
        <w:rPr>
          <w:rFonts w:eastAsia="Times New Roman"/>
          <w:b/>
          <w:bCs/>
          <w:color w:val="000000"/>
          <w:sz w:val="28"/>
          <w:szCs w:val="28"/>
          <w:u w:val="single"/>
        </w:rPr>
      </w:pPr>
      <w:r w:rsidRPr="00443C0A">
        <w:rPr>
          <w:rFonts w:eastAsia="Times New Roman"/>
          <w:b/>
          <w:bCs/>
          <w:color w:val="000000"/>
          <w:sz w:val="28"/>
          <w:szCs w:val="28"/>
          <w:u w:val="single"/>
        </w:rPr>
        <w:t>Ban tổ chức:</w:t>
      </w:r>
    </w:p>
    <w:p w:rsidR="00E210A0" w:rsidRDefault="00E210A0" w:rsidP="0029014D">
      <w:pPr>
        <w:pStyle w:val="ListParagraph"/>
        <w:numPr>
          <w:ilvl w:val="0"/>
          <w:numId w:val="13"/>
        </w:numPr>
        <w:spacing w:after="0" w:line="240" w:lineRule="auto"/>
        <w:jc w:val="both"/>
        <w:rPr>
          <w:rFonts w:eastAsia="Times New Roman"/>
          <w:bCs/>
          <w:color w:val="000000"/>
          <w:sz w:val="28"/>
          <w:szCs w:val="28"/>
        </w:rPr>
      </w:pPr>
      <w:r>
        <w:rPr>
          <w:rFonts w:eastAsia="Times New Roman"/>
          <w:bCs/>
          <w:color w:val="000000"/>
          <w:sz w:val="28"/>
          <w:szCs w:val="28"/>
        </w:rPr>
        <w:t>Ông Nguyễn Văn Quí – Phó trưởng phòng GD&amp;ĐT –Trưởng ban</w:t>
      </w:r>
      <w:r w:rsidR="004B72E0">
        <w:rPr>
          <w:rFonts w:eastAsia="Times New Roman"/>
          <w:bCs/>
          <w:color w:val="000000"/>
          <w:sz w:val="28"/>
          <w:szCs w:val="28"/>
        </w:rPr>
        <w:t xml:space="preserve"> </w:t>
      </w:r>
    </w:p>
    <w:p w:rsidR="00E210A0" w:rsidRPr="00747784" w:rsidRDefault="00E210A0" w:rsidP="00747784">
      <w:pPr>
        <w:pStyle w:val="ListParagraph"/>
        <w:numPr>
          <w:ilvl w:val="0"/>
          <w:numId w:val="13"/>
        </w:numPr>
        <w:spacing w:after="0" w:line="240" w:lineRule="auto"/>
        <w:jc w:val="both"/>
        <w:rPr>
          <w:rFonts w:eastAsia="Times New Roman"/>
          <w:bCs/>
          <w:color w:val="000000"/>
          <w:sz w:val="28"/>
          <w:szCs w:val="28"/>
        </w:rPr>
      </w:pPr>
      <w:r>
        <w:rPr>
          <w:rFonts w:eastAsia="Times New Roman"/>
          <w:bCs/>
          <w:color w:val="000000"/>
          <w:sz w:val="28"/>
          <w:szCs w:val="28"/>
        </w:rPr>
        <w:t xml:space="preserve">Ông Đàm Lê Hà Giang – TLTN – Phó ban </w:t>
      </w:r>
    </w:p>
    <w:p w:rsidR="00E210A0" w:rsidRDefault="00E210A0" w:rsidP="0029014D">
      <w:pPr>
        <w:pStyle w:val="ListParagraph"/>
        <w:numPr>
          <w:ilvl w:val="0"/>
          <w:numId w:val="13"/>
        </w:numPr>
        <w:spacing w:after="0" w:line="240" w:lineRule="auto"/>
        <w:jc w:val="both"/>
        <w:rPr>
          <w:rFonts w:eastAsia="Times New Roman"/>
          <w:bCs/>
          <w:color w:val="000000"/>
          <w:sz w:val="28"/>
          <w:szCs w:val="28"/>
        </w:rPr>
      </w:pPr>
      <w:r>
        <w:rPr>
          <w:rFonts w:eastAsia="Times New Roman"/>
          <w:bCs/>
          <w:color w:val="000000"/>
          <w:sz w:val="28"/>
          <w:szCs w:val="28"/>
        </w:rPr>
        <w:t>Ông Vũ Đức Đoàn – Chuyên viên Phòng GD&amp;ĐT – Thành viên</w:t>
      </w:r>
    </w:p>
    <w:p w:rsidR="00E210A0" w:rsidRDefault="00E210A0" w:rsidP="0029014D">
      <w:pPr>
        <w:pStyle w:val="ListParagraph"/>
        <w:numPr>
          <w:ilvl w:val="0"/>
          <w:numId w:val="13"/>
        </w:numPr>
        <w:spacing w:after="0" w:line="240" w:lineRule="auto"/>
        <w:jc w:val="both"/>
        <w:rPr>
          <w:rFonts w:eastAsia="Times New Roman"/>
          <w:bCs/>
          <w:color w:val="000000"/>
          <w:sz w:val="28"/>
          <w:szCs w:val="28"/>
        </w:rPr>
      </w:pPr>
      <w:r>
        <w:rPr>
          <w:rFonts w:eastAsia="Times New Roman"/>
          <w:bCs/>
          <w:color w:val="000000"/>
          <w:sz w:val="28"/>
          <w:szCs w:val="28"/>
        </w:rPr>
        <w:t>Ông Dương Hải – Chuyên viên Phòng GD&amp;ĐT – Thành viên</w:t>
      </w:r>
    </w:p>
    <w:p w:rsidR="00747784" w:rsidRPr="00747784" w:rsidRDefault="00747784" w:rsidP="00747784">
      <w:pPr>
        <w:pStyle w:val="ListParagraph"/>
        <w:numPr>
          <w:ilvl w:val="0"/>
          <w:numId w:val="13"/>
        </w:numPr>
        <w:spacing w:after="0" w:line="240" w:lineRule="auto"/>
        <w:jc w:val="both"/>
        <w:rPr>
          <w:rFonts w:eastAsia="Times New Roman"/>
          <w:bCs/>
          <w:color w:val="000000"/>
          <w:sz w:val="28"/>
          <w:szCs w:val="28"/>
        </w:rPr>
      </w:pPr>
      <w:r>
        <w:rPr>
          <w:rFonts w:eastAsia="Times New Roman"/>
          <w:bCs/>
          <w:color w:val="000000"/>
          <w:sz w:val="28"/>
          <w:szCs w:val="28"/>
        </w:rPr>
        <w:t>Bà Đinh Thị Mỹ Ngọc - Chuyên viên Phòng GD&amp;ĐT – Thành viên</w:t>
      </w:r>
    </w:p>
    <w:p w:rsidR="006572C3" w:rsidRDefault="006572C3" w:rsidP="0029014D">
      <w:pPr>
        <w:pStyle w:val="ListParagraph"/>
        <w:numPr>
          <w:ilvl w:val="0"/>
          <w:numId w:val="13"/>
        </w:numPr>
        <w:spacing w:after="0" w:line="240" w:lineRule="auto"/>
        <w:jc w:val="both"/>
        <w:rPr>
          <w:rFonts w:eastAsia="Times New Roman"/>
          <w:bCs/>
          <w:color w:val="000000"/>
          <w:sz w:val="28"/>
          <w:szCs w:val="28"/>
        </w:rPr>
      </w:pPr>
      <w:r>
        <w:rPr>
          <w:rFonts w:eastAsia="Times New Roman"/>
          <w:bCs/>
          <w:color w:val="000000"/>
          <w:sz w:val="28"/>
          <w:szCs w:val="28"/>
        </w:rPr>
        <w:t>Ông Hồng Quang Tuyến – Chuyên viên Phòng GD&amp;ĐT – Thành viên</w:t>
      </w:r>
    </w:p>
    <w:p w:rsidR="00355E1F" w:rsidRPr="00647EDA" w:rsidRDefault="00355E1F" w:rsidP="0029014D">
      <w:pPr>
        <w:pStyle w:val="ListParagraph"/>
        <w:numPr>
          <w:ilvl w:val="0"/>
          <w:numId w:val="13"/>
        </w:numPr>
        <w:tabs>
          <w:tab w:val="left" w:pos="0"/>
        </w:tabs>
        <w:spacing w:line="240" w:lineRule="auto"/>
        <w:jc w:val="both"/>
        <w:rPr>
          <w:sz w:val="28"/>
          <w:szCs w:val="28"/>
        </w:rPr>
      </w:pPr>
      <w:r w:rsidRPr="00647EDA">
        <w:rPr>
          <w:rFonts w:eastAsia="Times New Roman"/>
          <w:bCs/>
          <w:color w:val="000000"/>
          <w:sz w:val="28"/>
          <w:szCs w:val="28"/>
        </w:rPr>
        <w:t xml:space="preserve">Bà Nguyễn Thị Kim Hồng - </w:t>
      </w:r>
      <w:r w:rsidRPr="00647EDA">
        <w:rPr>
          <w:sz w:val="28"/>
          <w:szCs w:val="28"/>
        </w:rPr>
        <w:t>Chuyên viên phòng Tài chánh – Thành viên</w:t>
      </w:r>
    </w:p>
    <w:p w:rsidR="00C308EF" w:rsidRDefault="00BB3414" w:rsidP="0029014D">
      <w:pPr>
        <w:pStyle w:val="ListParagraph"/>
        <w:numPr>
          <w:ilvl w:val="0"/>
          <w:numId w:val="13"/>
        </w:numPr>
        <w:spacing w:after="0" w:line="240" w:lineRule="auto"/>
        <w:jc w:val="both"/>
        <w:rPr>
          <w:rFonts w:eastAsia="Times New Roman"/>
          <w:bCs/>
          <w:color w:val="000000"/>
          <w:sz w:val="28"/>
          <w:szCs w:val="28"/>
        </w:rPr>
      </w:pPr>
      <w:r>
        <w:rPr>
          <w:rFonts w:eastAsia="Times New Roman"/>
          <w:bCs/>
          <w:color w:val="000000"/>
          <w:sz w:val="28"/>
          <w:szCs w:val="28"/>
        </w:rPr>
        <w:lastRenderedPageBreak/>
        <w:t>Ông Lê Văn Lực</w:t>
      </w:r>
      <w:r w:rsidR="00C308EF">
        <w:rPr>
          <w:rFonts w:eastAsia="Times New Roman"/>
          <w:bCs/>
          <w:color w:val="000000"/>
          <w:sz w:val="28"/>
          <w:szCs w:val="28"/>
        </w:rPr>
        <w:t xml:space="preserve"> – Hiệu trưởng Trường </w:t>
      </w:r>
      <w:r>
        <w:rPr>
          <w:rFonts w:eastAsia="Times New Roman"/>
          <w:bCs/>
          <w:color w:val="000000"/>
          <w:sz w:val="28"/>
          <w:szCs w:val="28"/>
        </w:rPr>
        <w:t>THCS Phước Bình</w:t>
      </w:r>
      <w:r w:rsidR="00C308EF">
        <w:rPr>
          <w:rFonts w:eastAsia="Times New Roman"/>
          <w:bCs/>
          <w:color w:val="000000"/>
          <w:sz w:val="28"/>
          <w:szCs w:val="28"/>
        </w:rPr>
        <w:t xml:space="preserve"> – Thành viên</w:t>
      </w:r>
    </w:p>
    <w:p w:rsidR="00FD6674" w:rsidRDefault="00FD6674" w:rsidP="0029014D">
      <w:pPr>
        <w:pStyle w:val="ListParagraph"/>
        <w:numPr>
          <w:ilvl w:val="0"/>
          <w:numId w:val="13"/>
        </w:numPr>
        <w:spacing w:after="0" w:line="240" w:lineRule="auto"/>
        <w:jc w:val="both"/>
        <w:rPr>
          <w:rFonts w:eastAsia="Times New Roman"/>
          <w:bCs/>
          <w:color w:val="000000"/>
          <w:sz w:val="28"/>
          <w:szCs w:val="28"/>
        </w:rPr>
      </w:pPr>
      <w:r>
        <w:rPr>
          <w:rFonts w:eastAsia="Times New Roman"/>
          <w:bCs/>
          <w:color w:val="000000"/>
          <w:sz w:val="28"/>
          <w:szCs w:val="28"/>
        </w:rPr>
        <w:t>Bà Trương Thanh Thúy – Chuyên viên Phòng GD&amp;ĐT – Thành viên</w:t>
      </w:r>
    </w:p>
    <w:p w:rsidR="00443C0A" w:rsidRPr="00E210A0" w:rsidRDefault="00443C0A" w:rsidP="0029014D">
      <w:pPr>
        <w:pStyle w:val="ListParagraph"/>
        <w:spacing w:after="0" w:line="240" w:lineRule="auto"/>
        <w:jc w:val="both"/>
        <w:rPr>
          <w:rFonts w:eastAsia="Times New Roman"/>
          <w:bCs/>
          <w:color w:val="000000"/>
          <w:sz w:val="28"/>
          <w:szCs w:val="28"/>
        </w:rPr>
      </w:pPr>
    </w:p>
    <w:p w:rsidR="00E210A0" w:rsidRDefault="00E210A0" w:rsidP="0029014D">
      <w:pPr>
        <w:pStyle w:val="ListParagraph"/>
        <w:numPr>
          <w:ilvl w:val="1"/>
          <w:numId w:val="21"/>
        </w:numPr>
        <w:spacing w:after="0" w:line="240" w:lineRule="auto"/>
        <w:jc w:val="both"/>
        <w:rPr>
          <w:rFonts w:eastAsia="Times New Roman"/>
          <w:b/>
          <w:bCs/>
          <w:color w:val="000000"/>
          <w:sz w:val="28"/>
          <w:szCs w:val="28"/>
          <w:u w:val="single"/>
        </w:rPr>
      </w:pPr>
      <w:r w:rsidRPr="00443C0A">
        <w:rPr>
          <w:rFonts w:eastAsia="Times New Roman"/>
          <w:b/>
          <w:bCs/>
          <w:color w:val="000000"/>
          <w:sz w:val="28"/>
          <w:szCs w:val="28"/>
          <w:u w:val="single"/>
        </w:rPr>
        <w:t>Ban giám khảo:</w:t>
      </w:r>
    </w:p>
    <w:p w:rsidR="00F2770F" w:rsidRDefault="00A62057" w:rsidP="00747784">
      <w:pPr>
        <w:pStyle w:val="ListParagraph"/>
        <w:numPr>
          <w:ilvl w:val="0"/>
          <w:numId w:val="13"/>
        </w:numPr>
        <w:spacing w:after="0" w:line="240" w:lineRule="auto"/>
        <w:jc w:val="both"/>
        <w:rPr>
          <w:rFonts w:eastAsia="Times New Roman"/>
          <w:bCs/>
          <w:color w:val="000000"/>
          <w:sz w:val="28"/>
          <w:szCs w:val="28"/>
        </w:rPr>
      </w:pPr>
      <w:r>
        <w:rPr>
          <w:rFonts w:eastAsia="Times New Roman"/>
          <w:bCs/>
          <w:color w:val="000000"/>
          <w:sz w:val="28"/>
          <w:szCs w:val="28"/>
        </w:rPr>
        <w:t>Sở Giáo dục và Đào tạo</w:t>
      </w:r>
    </w:p>
    <w:p w:rsidR="00747784" w:rsidRDefault="00A62057" w:rsidP="00747784">
      <w:pPr>
        <w:pStyle w:val="ListParagraph"/>
        <w:numPr>
          <w:ilvl w:val="0"/>
          <w:numId w:val="13"/>
        </w:numPr>
        <w:spacing w:after="0" w:line="240" w:lineRule="auto"/>
        <w:jc w:val="both"/>
        <w:rPr>
          <w:rFonts w:eastAsia="Times New Roman"/>
          <w:bCs/>
          <w:color w:val="000000"/>
          <w:sz w:val="28"/>
          <w:szCs w:val="28"/>
        </w:rPr>
      </w:pPr>
      <w:r>
        <w:rPr>
          <w:rFonts w:eastAsia="Times New Roman"/>
          <w:bCs/>
          <w:color w:val="000000"/>
          <w:sz w:val="28"/>
          <w:szCs w:val="28"/>
        </w:rPr>
        <w:t>Chi cục Kiểm lâm Thành phố</w:t>
      </w:r>
    </w:p>
    <w:p w:rsidR="00747784" w:rsidRPr="00747784" w:rsidRDefault="00A62057" w:rsidP="00747784">
      <w:pPr>
        <w:pStyle w:val="ListParagraph"/>
        <w:numPr>
          <w:ilvl w:val="0"/>
          <w:numId w:val="13"/>
        </w:numPr>
        <w:spacing w:after="0" w:line="240" w:lineRule="auto"/>
        <w:jc w:val="both"/>
        <w:rPr>
          <w:rFonts w:eastAsia="Times New Roman"/>
          <w:bCs/>
          <w:color w:val="000000"/>
          <w:sz w:val="28"/>
          <w:szCs w:val="28"/>
        </w:rPr>
      </w:pPr>
      <w:r>
        <w:rPr>
          <w:rFonts w:eastAsia="Times New Roman"/>
          <w:bCs/>
          <w:color w:val="000000"/>
          <w:sz w:val="28"/>
          <w:szCs w:val="28"/>
        </w:rPr>
        <w:t>Phòng Giáo dục và Đào tạo</w:t>
      </w:r>
    </w:p>
    <w:p w:rsidR="00650339" w:rsidRDefault="00650339" w:rsidP="0029014D">
      <w:pPr>
        <w:pStyle w:val="ListParagraph"/>
        <w:spacing w:after="0" w:line="240" w:lineRule="auto"/>
        <w:jc w:val="both"/>
        <w:rPr>
          <w:rFonts w:eastAsia="Times New Roman"/>
          <w:bCs/>
          <w:color w:val="000000"/>
          <w:sz w:val="28"/>
          <w:szCs w:val="28"/>
        </w:rPr>
      </w:pPr>
    </w:p>
    <w:p w:rsidR="0055576C" w:rsidRPr="0055576C" w:rsidRDefault="0055576C" w:rsidP="0029014D">
      <w:pPr>
        <w:spacing w:after="0" w:line="240" w:lineRule="auto"/>
        <w:ind w:firstLine="720"/>
        <w:jc w:val="both"/>
        <w:rPr>
          <w:rFonts w:eastAsia="Times New Roman"/>
          <w:bCs/>
          <w:color w:val="000000"/>
          <w:sz w:val="28"/>
          <w:szCs w:val="28"/>
        </w:rPr>
      </w:pPr>
      <w:r w:rsidRPr="0055576C">
        <w:rPr>
          <w:rFonts w:eastAsia="Times New Roman"/>
          <w:bCs/>
          <w:color w:val="000000"/>
          <w:sz w:val="28"/>
          <w:szCs w:val="28"/>
        </w:rPr>
        <w:t xml:space="preserve">Trên đây là kế hoạch tổ chức hội thi </w:t>
      </w:r>
      <w:r w:rsidR="009C43C2">
        <w:rPr>
          <w:rFonts w:eastAsia="Times New Roman"/>
          <w:bCs/>
          <w:color w:val="000000"/>
          <w:sz w:val="28"/>
          <w:szCs w:val="28"/>
        </w:rPr>
        <w:t>“</w:t>
      </w:r>
      <w:r w:rsidR="00A62057">
        <w:rPr>
          <w:rFonts w:eastAsia="Times New Roman"/>
          <w:bCs/>
          <w:color w:val="000000"/>
          <w:sz w:val="28"/>
          <w:szCs w:val="28"/>
        </w:rPr>
        <w:t>Rừng, cây xanh với đời sống đô thị</w:t>
      </w:r>
      <w:r w:rsidR="009C43C2">
        <w:rPr>
          <w:rFonts w:eastAsia="Times New Roman"/>
          <w:bCs/>
          <w:color w:val="000000"/>
          <w:sz w:val="28"/>
          <w:szCs w:val="28"/>
        </w:rPr>
        <w:t>” năm 2015</w:t>
      </w:r>
      <w:r w:rsidRPr="0055576C">
        <w:rPr>
          <w:rFonts w:eastAsia="Times New Roman"/>
          <w:bCs/>
          <w:color w:val="000000"/>
          <w:sz w:val="28"/>
          <w:szCs w:val="28"/>
        </w:rPr>
        <w:t>. Đề nghị Hiệu trư</w:t>
      </w:r>
      <w:r w:rsidR="00647EDA">
        <w:rPr>
          <w:rFonts w:eastAsia="Times New Roman"/>
          <w:bCs/>
          <w:color w:val="000000"/>
          <w:sz w:val="28"/>
          <w:szCs w:val="28"/>
        </w:rPr>
        <w:t>ởng các đơn vị chọn cử người</w:t>
      </w:r>
      <w:r w:rsidRPr="0055576C">
        <w:rPr>
          <w:rFonts w:eastAsia="Times New Roman"/>
          <w:bCs/>
          <w:color w:val="000000"/>
          <w:sz w:val="28"/>
          <w:szCs w:val="28"/>
        </w:rPr>
        <w:t xml:space="preserve"> tham gia đúng đối tượng theo qui định.</w:t>
      </w:r>
    </w:p>
    <w:p w:rsidR="0055576C" w:rsidRDefault="0055576C" w:rsidP="00015B48">
      <w:pPr>
        <w:tabs>
          <w:tab w:val="left" w:pos="6570"/>
        </w:tabs>
        <w:spacing w:after="0" w:line="240" w:lineRule="auto"/>
        <w:ind w:firstLine="360"/>
        <w:rPr>
          <w:rFonts w:eastAsia="Times New Roman"/>
          <w:b/>
        </w:rPr>
      </w:pPr>
    </w:p>
    <w:p w:rsidR="00647EDA" w:rsidRDefault="00647EDA" w:rsidP="00DA2A16">
      <w:pPr>
        <w:spacing w:after="0" w:line="240" w:lineRule="auto"/>
        <w:rPr>
          <w:b/>
          <w:bCs/>
          <w:sz w:val="26"/>
          <w:szCs w:val="26"/>
        </w:rPr>
      </w:pPr>
      <w:r w:rsidRPr="008A788E">
        <w:rPr>
          <w:bCs/>
          <w:sz w:val="26"/>
          <w:szCs w:val="26"/>
        </w:rPr>
        <w:t xml:space="preserve"> </w:t>
      </w:r>
      <w:r w:rsidRPr="00DA5C8E">
        <w:rPr>
          <w:b/>
          <w:bCs/>
          <w:sz w:val="26"/>
          <w:szCs w:val="26"/>
        </w:rPr>
        <w:t xml:space="preserve">                                                                                </w:t>
      </w:r>
      <w:r>
        <w:rPr>
          <w:b/>
          <w:bCs/>
          <w:sz w:val="26"/>
          <w:szCs w:val="26"/>
        </w:rPr>
        <w:t xml:space="preserve">             </w:t>
      </w:r>
      <w:r w:rsidR="00DA2A16">
        <w:rPr>
          <w:b/>
          <w:bCs/>
          <w:sz w:val="26"/>
          <w:szCs w:val="26"/>
        </w:rPr>
        <w:t>KT.</w:t>
      </w:r>
      <w:r>
        <w:rPr>
          <w:b/>
          <w:bCs/>
          <w:sz w:val="26"/>
          <w:szCs w:val="26"/>
        </w:rPr>
        <w:t xml:space="preserve"> </w:t>
      </w:r>
      <w:r w:rsidRPr="00693BEC">
        <w:rPr>
          <w:b/>
          <w:bCs/>
          <w:sz w:val="26"/>
          <w:szCs w:val="26"/>
        </w:rPr>
        <w:t xml:space="preserve">TRƯỞNG PHÒNG </w:t>
      </w:r>
    </w:p>
    <w:p w:rsidR="00647EDA" w:rsidRPr="00052185" w:rsidRDefault="00647EDA" w:rsidP="00DA2A16">
      <w:pPr>
        <w:tabs>
          <w:tab w:val="left" w:pos="6960"/>
        </w:tabs>
        <w:spacing w:after="0" w:line="240" w:lineRule="auto"/>
        <w:rPr>
          <w:b/>
          <w:bCs/>
          <w:sz w:val="16"/>
          <w:szCs w:val="16"/>
        </w:rPr>
      </w:pPr>
      <w:r w:rsidRPr="005F7F66">
        <w:rPr>
          <w:b/>
          <w:i/>
        </w:rPr>
        <w:t>Nơi nhận:</w:t>
      </w:r>
      <w:r w:rsidR="00DA2A16" w:rsidRPr="005F7F66">
        <w:rPr>
          <w:i/>
        </w:rPr>
        <w:t xml:space="preserve">                                                                                                </w:t>
      </w:r>
      <w:r w:rsidR="00DA2A16" w:rsidRPr="00DA2A16">
        <w:rPr>
          <w:b/>
        </w:rPr>
        <w:t>PHÓ TRƯỞNG PHÒNG</w:t>
      </w:r>
    </w:p>
    <w:p w:rsidR="00647EDA" w:rsidRDefault="00647EDA" w:rsidP="00DA2A16">
      <w:pPr>
        <w:tabs>
          <w:tab w:val="center" w:pos="7200"/>
        </w:tabs>
        <w:spacing w:after="0" w:line="240" w:lineRule="auto"/>
        <w:rPr>
          <w:sz w:val="20"/>
          <w:szCs w:val="20"/>
        </w:rPr>
      </w:pPr>
      <w:r w:rsidRPr="00C1046E">
        <w:t xml:space="preserve">- </w:t>
      </w:r>
      <w:r w:rsidRPr="009B4955">
        <w:rPr>
          <w:sz w:val="20"/>
          <w:szCs w:val="20"/>
        </w:rPr>
        <w:t>UBND Quận</w:t>
      </w:r>
      <w:r>
        <w:rPr>
          <w:sz w:val="20"/>
          <w:szCs w:val="20"/>
        </w:rPr>
        <w:t xml:space="preserve"> </w:t>
      </w:r>
      <w:r w:rsidRPr="009B4955">
        <w:rPr>
          <w:sz w:val="20"/>
          <w:szCs w:val="20"/>
        </w:rPr>
        <w:t xml:space="preserve"> (để b</w:t>
      </w:r>
      <w:r>
        <w:rPr>
          <w:sz w:val="20"/>
          <w:szCs w:val="20"/>
        </w:rPr>
        <w:t>/c</w:t>
      </w:r>
      <w:r w:rsidRPr="009B4955">
        <w:rPr>
          <w:sz w:val="20"/>
          <w:szCs w:val="20"/>
        </w:rPr>
        <w:t>);</w:t>
      </w:r>
    </w:p>
    <w:p w:rsidR="00647EDA" w:rsidRPr="00647EDA" w:rsidRDefault="00647EDA" w:rsidP="00DA2A16">
      <w:pPr>
        <w:tabs>
          <w:tab w:val="center" w:pos="7200"/>
        </w:tabs>
        <w:spacing w:after="0" w:line="240" w:lineRule="auto"/>
      </w:pPr>
      <w:r>
        <w:rPr>
          <w:sz w:val="20"/>
          <w:szCs w:val="20"/>
        </w:rPr>
        <w:t xml:space="preserve">-  Các trường </w:t>
      </w:r>
      <w:r w:rsidR="00637602">
        <w:rPr>
          <w:sz w:val="20"/>
          <w:szCs w:val="20"/>
        </w:rPr>
        <w:t xml:space="preserve"> THCS</w:t>
      </w:r>
      <w:r w:rsidRPr="009B4955">
        <w:rPr>
          <w:sz w:val="20"/>
          <w:szCs w:val="20"/>
        </w:rPr>
        <w:t xml:space="preserve"> (để thực hiện);         </w:t>
      </w:r>
      <w:r w:rsidRPr="009B4955">
        <w:rPr>
          <w:sz w:val="20"/>
          <w:szCs w:val="20"/>
        </w:rPr>
        <w:tab/>
      </w:r>
      <w:r w:rsidRPr="009B4955">
        <w:rPr>
          <w:sz w:val="20"/>
          <w:szCs w:val="20"/>
        </w:rPr>
        <w:tab/>
      </w:r>
      <w:r w:rsidRPr="009B4955">
        <w:rPr>
          <w:sz w:val="20"/>
          <w:szCs w:val="20"/>
        </w:rPr>
        <w:tab/>
        <w:t xml:space="preserve"> </w:t>
      </w:r>
      <w:r>
        <w:rPr>
          <w:sz w:val="20"/>
          <w:szCs w:val="20"/>
        </w:rPr>
        <w:t xml:space="preserve">                                                                                                              </w:t>
      </w:r>
    </w:p>
    <w:p w:rsidR="00647EDA" w:rsidRPr="00DA2A16" w:rsidRDefault="00647EDA" w:rsidP="00DA2A16">
      <w:pPr>
        <w:numPr>
          <w:ilvl w:val="0"/>
          <w:numId w:val="22"/>
        </w:numPr>
        <w:tabs>
          <w:tab w:val="clear" w:pos="720"/>
          <w:tab w:val="num" w:pos="180"/>
        </w:tabs>
        <w:spacing w:after="0" w:line="240" w:lineRule="auto"/>
        <w:ind w:left="180" w:hanging="180"/>
        <w:rPr>
          <w:sz w:val="26"/>
          <w:szCs w:val="26"/>
        </w:rPr>
      </w:pPr>
      <w:r w:rsidRPr="00DA2A16">
        <w:rPr>
          <w:sz w:val="20"/>
          <w:szCs w:val="20"/>
        </w:rPr>
        <w:t>Lưu.</w:t>
      </w:r>
      <w:r w:rsidRPr="00DA2A16">
        <w:rPr>
          <w:b/>
          <w:bCs/>
          <w:iCs/>
          <w:sz w:val="26"/>
          <w:szCs w:val="26"/>
        </w:rPr>
        <w:t xml:space="preserve"> </w:t>
      </w:r>
      <w:r w:rsidRPr="00DA2A16">
        <w:rPr>
          <w:b/>
          <w:bCs/>
          <w:iCs/>
          <w:sz w:val="26"/>
          <w:szCs w:val="26"/>
        </w:rPr>
        <w:tab/>
      </w:r>
      <w:r w:rsidRPr="00DA2A16">
        <w:rPr>
          <w:b/>
          <w:bCs/>
          <w:iCs/>
          <w:sz w:val="26"/>
          <w:szCs w:val="26"/>
        </w:rPr>
        <w:tab/>
      </w:r>
      <w:r w:rsidRPr="00DA2A16">
        <w:rPr>
          <w:b/>
          <w:bCs/>
          <w:iCs/>
          <w:sz w:val="26"/>
          <w:szCs w:val="26"/>
        </w:rPr>
        <w:tab/>
      </w:r>
      <w:r w:rsidRPr="00DA2A16">
        <w:rPr>
          <w:b/>
          <w:bCs/>
          <w:iCs/>
          <w:sz w:val="26"/>
          <w:szCs w:val="26"/>
        </w:rPr>
        <w:tab/>
      </w:r>
      <w:r w:rsidRPr="00DA2A16">
        <w:rPr>
          <w:b/>
          <w:bCs/>
          <w:iCs/>
          <w:sz w:val="26"/>
          <w:szCs w:val="26"/>
        </w:rPr>
        <w:tab/>
      </w:r>
      <w:r w:rsidRPr="00DA2A16">
        <w:rPr>
          <w:b/>
          <w:bCs/>
          <w:iCs/>
          <w:sz w:val="26"/>
          <w:szCs w:val="26"/>
        </w:rPr>
        <w:tab/>
      </w:r>
      <w:r w:rsidRPr="00DA2A16">
        <w:rPr>
          <w:b/>
          <w:bCs/>
          <w:iCs/>
          <w:sz w:val="26"/>
          <w:szCs w:val="26"/>
        </w:rPr>
        <w:tab/>
      </w:r>
      <w:r w:rsidRPr="00DA2A16">
        <w:rPr>
          <w:b/>
          <w:bCs/>
          <w:iCs/>
          <w:sz w:val="26"/>
          <w:szCs w:val="26"/>
        </w:rPr>
        <w:tab/>
      </w:r>
      <w:r w:rsidRPr="00DA2A16">
        <w:rPr>
          <w:sz w:val="26"/>
          <w:szCs w:val="26"/>
        </w:rPr>
        <w:t xml:space="preserve">                  </w:t>
      </w:r>
      <w:r w:rsidR="005F7F66">
        <w:rPr>
          <w:sz w:val="26"/>
          <w:szCs w:val="26"/>
        </w:rPr>
        <w:t>(đã ký)</w:t>
      </w:r>
      <w:r w:rsidRPr="00DA2A16">
        <w:rPr>
          <w:sz w:val="26"/>
          <w:szCs w:val="26"/>
        </w:rPr>
        <w:t xml:space="preserve">                           </w:t>
      </w:r>
    </w:p>
    <w:p w:rsidR="00910BC6" w:rsidRDefault="00637602" w:rsidP="00DA2A16">
      <w:pPr>
        <w:tabs>
          <w:tab w:val="left" w:pos="3360"/>
          <w:tab w:val="left" w:pos="6780"/>
        </w:tabs>
        <w:jc w:val="both"/>
        <w:rPr>
          <w:b/>
          <w:sz w:val="26"/>
          <w:szCs w:val="26"/>
        </w:rPr>
      </w:pPr>
      <w:r>
        <w:rPr>
          <w:b/>
          <w:sz w:val="26"/>
          <w:szCs w:val="26"/>
        </w:rPr>
        <w:tab/>
      </w:r>
      <w:r w:rsidR="00DA2A16">
        <w:rPr>
          <w:b/>
          <w:sz w:val="26"/>
          <w:szCs w:val="26"/>
        </w:rPr>
        <w:tab/>
      </w:r>
    </w:p>
    <w:p w:rsidR="00DA2A16" w:rsidRDefault="00DA2A16" w:rsidP="00DA2A16">
      <w:pPr>
        <w:tabs>
          <w:tab w:val="left" w:pos="3360"/>
          <w:tab w:val="left" w:pos="6780"/>
        </w:tabs>
        <w:jc w:val="both"/>
        <w:rPr>
          <w:b/>
          <w:sz w:val="26"/>
          <w:szCs w:val="26"/>
        </w:rPr>
      </w:pPr>
      <w:r>
        <w:rPr>
          <w:b/>
          <w:sz w:val="26"/>
          <w:szCs w:val="26"/>
        </w:rPr>
        <w:t xml:space="preserve">                                                                                                  Nguyễn Văn Quí</w:t>
      </w:r>
    </w:p>
    <w:p w:rsidR="00910BC6" w:rsidRDefault="00910BC6" w:rsidP="00026AB8">
      <w:pPr>
        <w:jc w:val="both"/>
        <w:rPr>
          <w:b/>
          <w:sz w:val="26"/>
          <w:szCs w:val="26"/>
        </w:rPr>
      </w:pPr>
    </w:p>
    <w:p w:rsidR="00910BC6" w:rsidRDefault="00910BC6" w:rsidP="00026AB8">
      <w:pPr>
        <w:jc w:val="both"/>
        <w:rPr>
          <w:b/>
          <w:sz w:val="26"/>
          <w:szCs w:val="26"/>
        </w:rPr>
      </w:pPr>
    </w:p>
    <w:p w:rsidR="00910BC6" w:rsidRDefault="00910BC6" w:rsidP="00026AB8">
      <w:pPr>
        <w:jc w:val="both"/>
        <w:rPr>
          <w:b/>
          <w:sz w:val="26"/>
          <w:szCs w:val="26"/>
        </w:rPr>
      </w:pPr>
    </w:p>
    <w:p w:rsidR="007800E5" w:rsidRPr="007800E5" w:rsidRDefault="007800E5" w:rsidP="007800E5">
      <w:pPr>
        <w:pStyle w:val="ListParagraph"/>
        <w:jc w:val="both"/>
        <w:rPr>
          <w:sz w:val="26"/>
          <w:szCs w:val="26"/>
        </w:rPr>
      </w:pPr>
    </w:p>
    <w:p w:rsidR="00111298" w:rsidRPr="00111298" w:rsidRDefault="00111298" w:rsidP="00111298">
      <w:pPr>
        <w:ind w:left="360"/>
        <w:jc w:val="both"/>
        <w:rPr>
          <w:sz w:val="26"/>
          <w:szCs w:val="26"/>
        </w:rPr>
      </w:pPr>
    </w:p>
    <w:sectPr w:rsidR="00111298" w:rsidRPr="00111298" w:rsidSect="00E75900">
      <w:pgSz w:w="12240" w:h="15840"/>
      <w:pgMar w:top="720" w:right="1170" w:bottom="720" w:left="9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F20" w:rsidRDefault="001F7F20" w:rsidP="00795AD4">
      <w:pPr>
        <w:spacing w:after="0" w:line="240" w:lineRule="auto"/>
      </w:pPr>
      <w:r>
        <w:separator/>
      </w:r>
    </w:p>
  </w:endnote>
  <w:endnote w:type="continuationSeparator" w:id="1">
    <w:p w:rsidR="001F7F20" w:rsidRDefault="001F7F20" w:rsidP="00795A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New  Roman ;">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F20" w:rsidRDefault="001F7F20" w:rsidP="00795AD4">
      <w:pPr>
        <w:spacing w:after="0" w:line="240" w:lineRule="auto"/>
      </w:pPr>
      <w:r>
        <w:separator/>
      </w:r>
    </w:p>
  </w:footnote>
  <w:footnote w:type="continuationSeparator" w:id="1">
    <w:p w:rsidR="001F7F20" w:rsidRDefault="001F7F20" w:rsidP="00795A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19CC"/>
      </v:shape>
    </w:pict>
  </w:numPicBullet>
  <w:abstractNum w:abstractNumId="0">
    <w:nsid w:val="02F35958"/>
    <w:multiLevelType w:val="hybridMultilevel"/>
    <w:tmpl w:val="2AAC6526"/>
    <w:lvl w:ilvl="0" w:tplc="33A0F49A">
      <w:numFmt w:val="bullet"/>
      <w:lvlText w:val="-"/>
      <w:lvlJc w:val="left"/>
      <w:pPr>
        <w:tabs>
          <w:tab w:val="num" w:pos="720"/>
        </w:tabs>
        <w:ind w:left="720" w:hanging="360"/>
      </w:pPr>
      <w:rPr>
        <w:rFonts w:ascii="VNI-Times" w:eastAsia="Times New Roman" w:hAnsi="VNI-Times" w:cs="Times New Roman" w:hint="default"/>
      </w:rPr>
    </w:lvl>
    <w:lvl w:ilvl="1" w:tplc="7C6E13BE">
      <w:start w:val="4"/>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8E180D"/>
    <w:multiLevelType w:val="hybridMultilevel"/>
    <w:tmpl w:val="F552E4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B5697"/>
    <w:multiLevelType w:val="hybridMultilevel"/>
    <w:tmpl w:val="6D6E995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5C2132"/>
    <w:multiLevelType w:val="hybridMultilevel"/>
    <w:tmpl w:val="D0AE5BF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BF2FBB"/>
    <w:multiLevelType w:val="hybridMultilevel"/>
    <w:tmpl w:val="7A766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621623"/>
    <w:multiLevelType w:val="hybridMultilevel"/>
    <w:tmpl w:val="818EBBA4"/>
    <w:lvl w:ilvl="0" w:tplc="0CF0A1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9A64BF"/>
    <w:multiLevelType w:val="hybridMultilevel"/>
    <w:tmpl w:val="7B18B2CA"/>
    <w:lvl w:ilvl="0" w:tplc="B1FA354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0B97E7A"/>
    <w:multiLevelType w:val="hybridMultilevel"/>
    <w:tmpl w:val="E27C3A60"/>
    <w:lvl w:ilvl="0" w:tplc="051655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4B0D1F"/>
    <w:multiLevelType w:val="hybridMultilevel"/>
    <w:tmpl w:val="1B98110E"/>
    <w:lvl w:ilvl="0" w:tplc="34DA0E3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912230"/>
    <w:multiLevelType w:val="multilevel"/>
    <w:tmpl w:val="AD82F692"/>
    <w:lvl w:ilvl="0">
      <w:start w:val="1"/>
      <w:numFmt w:val="upperRoman"/>
      <w:lvlText w:val="%1."/>
      <w:lvlJc w:val="left"/>
      <w:pPr>
        <w:ind w:left="1080" w:hanging="720"/>
      </w:pPr>
      <w:rPr>
        <w:rFonts w:eastAsia="Times New Roman" w:hint="default"/>
        <w:color w:val="000000"/>
        <w:sz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2EEA7177"/>
    <w:multiLevelType w:val="hybridMultilevel"/>
    <w:tmpl w:val="5B623E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B72E72"/>
    <w:multiLevelType w:val="hybridMultilevel"/>
    <w:tmpl w:val="5DC2662C"/>
    <w:lvl w:ilvl="0" w:tplc="8BCA3DD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FA39A5"/>
    <w:multiLevelType w:val="hybridMultilevel"/>
    <w:tmpl w:val="CCAA11D8"/>
    <w:lvl w:ilvl="0" w:tplc="7512B5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9669B7"/>
    <w:multiLevelType w:val="hybridMultilevel"/>
    <w:tmpl w:val="2038654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DC5D3E"/>
    <w:multiLevelType w:val="hybridMultilevel"/>
    <w:tmpl w:val="73A054FC"/>
    <w:lvl w:ilvl="0" w:tplc="98A2F514">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B060CB9"/>
    <w:multiLevelType w:val="multilevel"/>
    <w:tmpl w:val="F61C1D2C"/>
    <w:lvl w:ilvl="0">
      <w:start w:val="1"/>
      <w:numFmt w:val="upperRoman"/>
      <w:lvlText w:val="%1."/>
      <w:lvlJc w:val="left"/>
      <w:pPr>
        <w:ind w:left="1080" w:hanging="720"/>
      </w:pPr>
      <w:rPr>
        <w:rFonts w:hint="default"/>
      </w:rPr>
    </w:lvl>
    <w:lvl w:ilvl="1">
      <w:start w:val="4"/>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3CC76123"/>
    <w:multiLevelType w:val="multilevel"/>
    <w:tmpl w:val="36EA3C4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3DA944E6"/>
    <w:multiLevelType w:val="hybridMultilevel"/>
    <w:tmpl w:val="A7A04662"/>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44041DE0"/>
    <w:multiLevelType w:val="hybridMultilevel"/>
    <w:tmpl w:val="459CDE14"/>
    <w:lvl w:ilvl="0" w:tplc="CF3A941A">
      <w:start w:val="1"/>
      <w:numFmt w:val="upperRoman"/>
      <w:lvlText w:val="%1."/>
      <w:lvlJc w:val="left"/>
      <w:pPr>
        <w:ind w:left="1365" w:hanging="720"/>
      </w:pPr>
      <w:rPr>
        <w:rFonts w:eastAsia="Times New Roman" w:hint="default"/>
        <w:color w:val="000000"/>
        <w:sz w:val="24"/>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9">
    <w:nsid w:val="471B297A"/>
    <w:multiLevelType w:val="hybridMultilevel"/>
    <w:tmpl w:val="1C0EAD7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2A2B56"/>
    <w:multiLevelType w:val="hybridMultilevel"/>
    <w:tmpl w:val="37DA1FDA"/>
    <w:lvl w:ilvl="0" w:tplc="204C79D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034F54"/>
    <w:multiLevelType w:val="hybridMultilevel"/>
    <w:tmpl w:val="6AA47A5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3009EF"/>
    <w:multiLevelType w:val="hybridMultilevel"/>
    <w:tmpl w:val="5F8CE87E"/>
    <w:lvl w:ilvl="0" w:tplc="B3BE0382">
      <w:start w:val="1"/>
      <w:numFmt w:val="bullet"/>
      <w:lvlText w:val="-"/>
      <w:lvlJc w:val="left"/>
      <w:pPr>
        <w:tabs>
          <w:tab w:val="num" w:pos="1500"/>
        </w:tabs>
        <w:ind w:left="1500" w:hanging="360"/>
      </w:pPr>
      <w:rPr>
        <w:rFonts w:ascii="Times New Roman" w:eastAsia="Times New Roman" w:hAnsi="Times New Roman" w:cs="Times New Roman" w:hint="default"/>
        <w:b/>
        <w:bCs/>
      </w:rPr>
    </w:lvl>
    <w:lvl w:ilvl="1" w:tplc="04090003">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3">
    <w:nsid w:val="5BCA1281"/>
    <w:multiLevelType w:val="multilevel"/>
    <w:tmpl w:val="52804F04"/>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5EEB2291"/>
    <w:multiLevelType w:val="multilevel"/>
    <w:tmpl w:val="36EA3C4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5FE109DD"/>
    <w:multiLevelType w:val="hybridMultilevel"/>
    <w:tmpl w:val="BDAE41D6"/>
    <w:lvl w:ilvl="0" w:tplc="14C41A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965C9C"/>
    <w:multiLevelType w:val="hybridMultilevel"/>
    <w:tmpl w:val="C3AE6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23"/>
  </w:num>
  <w:num w:numId="4">
    <w:abstractNumId w:val="8"/>
  </w:num>
  <w:num w:numId="5">
    <w:abstractNumId w:val="20"/>
  </w:num>
  <w:num w:numId="6">
    <w:abstractNumId w:val="17"/>
  </w:num>
  <w:num w:numId="7">
    <w:abstractNumId w:val="19"/>
  </w:num>
  <w:num w:numId="8">
    <w:abstractNumId w:val="18"/>
  </w:num>
  <w:num w:numId="9">
    <w:abstractNumId w:val="9"/>
  </w:num>
  <w:num w:numId="10">
    <w:abstractNumId w:val="3"/>
  </w:num>
  <w:num w:numId="11">
    <w:abstractNumId w:val="22"/>
  </w:num>
  <w:num w:numId="12">
    <w:abstractNumId w:val="24"/>
  </w:num>
  <w:num w:numId="13">
    <w:abstractNumId w:val="12"/>
  </w:num>
  <w:num w:numId="14">
    <w:abstractNumId w:val="2"/>
  </w:num>
  <w:num w:numId="15">
    <w:abstractNumId w:val="6"/>
  </w:num>
  <w:num w:numId="16">
    <w:abstractNumId w:val="26"/>
  </w:num>
  <w:num w:numId="17">
    <w:abstractNumId w:val="14"/>
  </w:num>
  <w:num w:numId="18">
    <w:abstractNumId w:val="1"/>
  </w:num>
  <w:num w:numId="19">
    <w:abstractNumId w:val="4"/>
  </w:num>
  <w:num w:numId="20">
    <w:abstractNumId w:val="21"/>
  </w:num>
  <w:num w:numId="21">
    <w:abstractNumId w:val="10"/>
  </w:num>
  <w:num w:numId="22">
    <w:abstractNumId w:val="0"/>
  </w:num>
  <w:num w:numId="23">
    <w:abstractNumId w:val="7"/>
  </w:num>
  <w:num w:numId="24">
    <w:abstractNumId w:val="25"/>
  </w:num>
  <w:num w:numId="25">
    <w:abstractNumId w:val="13"/>
  </w:num>
  <w:num w:numId="26">
    <w:abstractNumId w:val="5"/>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759B6"/>
    <w:rsid w:val="0000220A"/>
    <w:rsid w:val="00004116"/>
    <w:rsid w:val="00015B48"/>
    <w:rsid w:val="00025A1C"/>
    <w:rsid w:val="00026AB8"/>
    <w:rsid w:val="000B3F75"/>
    <w:rsid w:val="000D7FBD"/>
    <w:rsid w:val="000E3350"/>
    <w:rsid w:val="000E3E51"/>
    <w:rsid w:val="000F501D"/>
    <w:rsid w:val="000F507A"/>
    <w:rsid w:val="000F6849"/>
    <w:rsid w:val="00111298"/>
    <w:rsid w:val="00115CFC"/>
    <w:rsid w:val="001836D5"/>
    <w:rsid w:val="00196108"/>
    <w:rsid w:val="001F7F20"/>
    <w:rsid w:val="002133A3"/>
    <w:rsid w:val="00217095"/>
    <w:rsid w:val="00226A45"/>
    <w:rsid w:val="00231250"/>
    <w:rsid w:val="00235BAE"/>
    <w:rsid w:val="00240025"/>
    <w:rsid w:val="002401BE"/>
    <w:rsid w:val="0029014D"/>
    <w:rsid w:val="00290994"/>
    <w:rsid w:val="002F4253"/>
    <w:rsid w:val="00355E1F"/>
    <w:rsid w:val="00382482"/>
    <w:rsid w:val="003825AC"/>
    <w:rsid w:val="00386083"/>
    <w:rsid w:val="003959A3"/>
    <w:rsid w:val="003B4F57"/>
    <w:rsid w:val="003F4B30"/>
    <w:rsid w:val="00422141"/>
    <w:rsid w:val="00425105"/>
    <w:rsid w:val="00443C0A"/>
    <w:rsid w:val="0045167A"/>
    <w:rsid w:val="004B72E0"/>
    <w:rsid w:val="004D0CC4"/>
    <w:rsid w:val="004F5A1B"/>
    <w:rsid w:val="00514FC8"/>
    <w:rsid w:val="0051698D"/>
    <w:rsid w:val="00531567"/>
    <w:rsid w:val="005315A5"/>
    <w:rsid w:val="0055576C"/>
    <w:rsid w:val="00565AF4"/>
    <w:rsid w:val="00584153"/>
    <w:rsid w:val="005C4AB7"/>
    <w:rsid w:val="005F0340"/>
    <w:rsid w:val="005F1458"/>
    <w:rsid w:val="005F7F66"/>
    <w:rsid w:val="00602BA5"/>
    <w:rsid w:val="00637602"/>
    <w:rsid w:val="00647EDA"/>
    <w:rsid w:val="00650339"/>
    <w:rsid w:val="006572C3"/>
    <w:rsid w:val="00661655"/>
    <w:rsid w:val="006D76CF"/>
    <w:rsid w:val="006F5949"/>
    <w:rsid w:val="007213DA"/>
    <w:rsid w:val="007471E9"/>
    <w:rsid w:val="00747784"/>
    <w:rsid w:val="007571B3"/>
    <w:rsid w:val="007577C4"/>
    <w:rsid w:val="00760D43"/>
    <w:rsid w:val="00775C21"/>
    <w:rsid w:val="007800E5"/>
    <w:rsid w:val="00795AD4"/>
    <w:rsid w:val="007B0575"/>
    <w:rsid w:val="007B51FB"/>
    <w:rsid w:val="007C064C"/>
    <w:rsid w:val="007C1EE8"/>
    <w:rsid w:val="008804E9"/>
    <w:rsid w:val="008849E3"/>
    <w:rsid w:val="008B7EF8"/>
    <w:rsid w:val="008E4D05"/>
    <w:rsid w:val="00910823"/>
    <w:rsid w:val="00910BC6"/>
    <w:rsid w:val="0096278B"/>
    <w:rsid w:val="009759B6"/>
    <w:rsid w:val="009B79EF"/>
    <w:rsid w:val="009C43C2"/>
    <w:rsid w:val="009C6940"/>
    <w:rsid w:val="009C7794"/>
    <w:rsid w:val="00A07CE2"/>
    <w:rsid w:val="00A16D03"/>
    <w:rsid w:val="00A44929"/>
    <w:rsid w:val="00A62057"/>
    <w:rsid w:val="00AC5103"/>
    <w:rsid w:val="00AD01F6"/>
    <w:rsid w:val="00B02D87"/>
    <w:rsid w:val="00B10F35"/>
    <w:rsid w:val="00B507C0"/>
    <w:rsid w:val="00B56D5F"/>
    <w:rsid w:val="00B66837"/>
    <w:rsid w:val="00B759D6"/>
    <w:rsid w:val="00B7616F"/>
    <w:rsid w:val="00BB3414"/>
    <w:rsid w:val="00BF32F8"/>
    <w:rsid w:val="00C01E49"/>
    <w:rsid w:val="00C1559B"/>
    <w:rsid w:val="00C158A3"/>
    <w:rsid w:val="00C308EF"/>
    <w:rsid w:val="00C31033"/>
    <w:rsid w:val="00C3149B"/>
    <w:rsid w:val="00C37938"/>
    <w:rsid w:val="00CE4665"/>
    <w:rsid w:val="00D05F1A"/>
    <w:rsid w:val="00D64BDB"/>
    <w:rsid w:val="00D70443"/>
    <w:rsid w:val="00D748AA"/>
    <w:rsid w:val="00D9723D"/>
    <w:rsid w:val="00DA2A16"/>
    <w:rsid w:val="00DB4D28"/>
    <w:rsid w:val="00DB4D93"/>
    <w:rsid w:val="00DC5550"/>
    <w:rsid w:val="00E210A0"/>
    <w:rsid w:val="00E23A25"/>
    <w:rsid w:val="00E75900"/>
    <w:rsid w:val="00E84745"/>
    <w:rsid w:val="00E92247"/>
    <w:rsid w:val="00EC40C7"/>
    <w:rsid w:val="00F13B57"/>
    <w:rsid w:val="00F21C44"/>
    <w:rsid w:val="00F2770F"/>
    <w:rsid w:val="00F727B0"/>
    <w:rsid w:val="00F8532B"/>
    <w:rsid w:val="00FC225C"/>
    <w:rsid w:val="00FD6674"/>
    <w:rsid w:val="00FE1B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rules v:ext="edit">
        <o:r id="V:Rule1"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7B0"/>
    <w:pPr>
      <w:spacing w:after="200" w:line="276" w:lineRule="auto"/>
    </w:pPr>
    <w:rPr>
      <w:sz w:val="22"/>
      <w:szCs w:val="22"/>
    </w:rPr>
  </w:style>
  <w:style w:type="paragraph" w:styleId="Heading3">
    <w:name w:val="heading 3"/>
    <w:basedOn w:val="Normal"/>
    <w:link w:val="Heading3Char"/>
    <w:qFormat/>
    <w:rsid w:val="009759B6"/>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9759B6"/>
    <w:rPr>
      <w:rFonts w:eastAsia="Times New Roman" w:cs="Times New Roman"/>
      <w:b/>
      <w:bCs/>
      <w:sz w:val="27"/>
      <w:szCs w:val="27"/>
    </w:rPr>
  </w:style>
  <w:style w:type="character" w:customStyle="1" w:styleId="apple-converted-space">
    <w:name w:val="apple-converted-space"/>
    <w:basedOn w:val="DefaultParagraphFont"/>
    <w:rsid w:val="009759B6"/>
  </w:style>
  <w:style w:type="character" w:styleId="Strong">
    <w:name w:val="Strong"/>
    <w:uiPriority w:val="22"/>
    <w:qFormat/>
    <w:rsid w:val="009759B6"/>
    <w:rPr>
      <w:b/>
      <w:bCs/>
    </w:rPr>
  </w:style>
  <w:style w:type="paragraph" w:styleId="BodyTextIndent2">
    <w:name w:val="Body Text Indent 2"/>
    <w:basedOn w:val="Normal"/>
    <w:link w:val="BodyTextIndent2Char"/>
    <w:uiPriority w:val="99"/>
    <w:semiHidden/>
    <w:unhideWhenUsed/>
    <w:rsid w:val="009759B6"/>
    <w:pPr>
      <w:spacing w:before="100" w:beforeAutospacing="1" w:after="100" w:afterAutospacing="1" w:line="240" w:lineRule="auto"/>
    </w:pPr>
    <w:rPr>
      <w:rFonts w:eastAsia="Times New Roman"/>
      <w:sz w:val="24"/>
      <w:szCs w:val="24"/>
    </w:rPr>
  </w:style>
  <w:style w:type="character" w:customStyle="1" w:styleId="BodyTextIndent2Char">
    <w:name w:val="Body Text Indent 2 Char"/>
    <w:link w:val="BodyTextIndent2"/>
    <w:uiPriority w:val="99"/>
    <w:semiHidden/>
    <w:rsid w:val="009759B6"/>
    <w:rPr>
      <w:rFonts w:eastAsia="Times New Roman" w:cs="Times New Roman"/>
      <w:sz w:val="24"/>
      <w:szCs w:val="24"/>
    </w:rPr>
  </w:style>
  <w:style w:type="paragraph" w:styleId="BodyTextIndent3">
    <w:name w:val="Body Text Indent 3"/>
    <w:basedOn w:val="Normal"/>
    <w:link w:val="BodyTextIndent3Char"/>
    <w:uiPriority w:val="99"/>
    <w:semiHidden/>
    <w:unhideWhenUsed/>
    <w:rsid w:val="009759B6"/>
    <w:pPr>
      <w:spacing w:before="100" w:beforeAutospacing="1" w:after="100" w:afterAutospacing="1" w:line="240" w:lineRule="auto"/>
    </w:pPr>
    <w:rPr>
      <w:rFonts w:eastAsia="Times New Roman"/>
      <w:sz w:val="24"/>
      <w:szCs w:val="24"/>
    </w:rPr>
  </w:style>
  <w:style w:type="character" w:customStyle="1" w:styleId="BodyTextIndent3Char">
    <w:name w:val="Body Text Indent 3 Char"/>
    <w:link w:val="BodyTextIndent3"/>
    <w:uiPriority w:val="99"/>
    <w:semiHidden/>
    <w:rsid w:val="009759B6"/>
    <w:rPr>
      <w:rFonts w:eastAsia="Times New Roman" w:cs="Times New Roman"/>
      <w:sz w:val="24"/>
      <w:szCs w:val="24"/>
    </w:rPr>
  </w:style>
  <w:style w:type="character" w:styleId="Hyperlink">
    <w:name w:val="Hyperlink"/>
    <w:uiPriority w:val="99"/>
    <w:unhideWhenUsed/>
    <w:rsid w:val="009759B6"/>
    <w:rPr>
      <w:color w:val="0000FF"/>
      <w:u w:val="single"/>
    </w:rPr>
  </w:style>
  <w:style w:type="table" w:styleId="TableGrid">
    <w:name w:val="Table Grid"/>
    <w:basedOn w:val="TableNormal"/>
    <w:uiPriority w:val="59"/>
    <w:rsid w:val="009759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E84745"/>
    <w:pPr>
      <w:ind w:left="720"/>
      <w:contextualSpacing/>
    </w:pPr>
  </w:style>
  <w:style w:type="paragraph" w:styleId="BodyText">
    <w:name w:val="Body Text"/>
    <w:basedOn w:val="Normal"/>
    <w:link w:val="BodyTextChar"/>
    <w:uiPriority w:val="99"/>
    <w:semiHidden/>
    <w:unhideWhenUsed/>
    <w:rsid w:val="004D0CC4"/>
    <w:pPr>
      <w:spacing w:after="120"/>
    </w:pPr>
  </w:style>
  <w:style w:type="character" w:customStyle="1" w:styleId="BodyTextChar">
    <w:name w:val="Body Text Char"/>
    <w:link w:val="BodyText"/>
    <w:uiPriority w:val="99"/>
    <w:semiHidden/>
    <w:rsid w:val="004D0CC4"/>
    <w:rPr>
      <w:sz w:val="22"/>
      <w:szCs w:val="22"/>
    </w:rPr>
  </w:style>
  <w:style w:type="character" w:styleId="PageNumber">
    <w:name w:val="page number"/>
    <w:basedOn w:val="DefaultParagraphFont"/>
    <w:rsid w:val="004D0CC4"/>
  </w:style>
  <w:style w:type="character" w:styleId="Emphasis">
    <w:name w:val="Emphasis"/>
    <w:qFormat/>
    <w:rsid w:val="004D0CC4"/>
    <w:rPr>
      <w:i/>
      <w:iCs/>
    </w:rPr>
  </w:style>
  <w:style w:type="character" w:customStyle="1" w:styleId="st">
    <w:name w:val="st"/>
    <w:basedOn w:val="DefaultParagraphFont"/>
    <w:rsid w:val="004D0CC4"/>
  </w:style>
  <w:style w:type="paragraph" w:styleId="Header">
    <w:name w:val="header"/>
    <w:basedOn w:val="Normal"/>
    <w:link w:val="HeaderChar"/>
    <w:uiPriority w:val="99"/>
    <w:semiHidden/>
    <w:unhideWhenUsed/>
    <w:rsid w:val="00795AD4"/>
    <w:pPr>
      <w:tabs>
        <w:tab w:val="center" w:pos="4680"/>
        <w:tab w:val="right" w:pos="9360"/>
      </w:tabs>
      <w:spacing w:after="0" w:line="240" w:lineRule="auto"/>
    </w:pPr>
  </w:style>
  <w:style w:type="character" w:customStyle="1" w:styleId="HeaderChar">
    <w:name w:val="Header Char"/>
    <w:link w:val="Header"/>
    <w:uiPriority w:val="99"/>
    <w:semiHidden/>
    <w:rsid w:val="00795AD4"/>
    <w:rPr>
      <w:sz w:val="22"/>
      <w:szCs w:val="22"/>
    </w:rPr>
  </w:style>
  <w:style w:type="paragraph" w:styleId="Footer">
    <w:name w:val="footer"/>
    <w:basedOn w:val="Normal"/>
    <w:link w:val="FooterChar"/>
    <w:uiPriority w:val="99"/>
    <w:semiHidden/>
    <w:unhideWhenUsed/>
    <w:rsid w:val="00795AD4"/>
    <w:pPr>
      <w:tabs>
        <w:tab w:val="center" w:pos="4680"/>
        <w:tab w:val="right" w:pos="9360"/>
      </w:tabs>
      <w:spacing w:after="0" w:line="240" w:lineRule="auto"/>
    </w:pPr>
  </w:style>
  <w:style w:type="character" w:customStyle="1" w:styleId="FooterChar">
    <w:name w:val="Footer Char"/>
    <w:link w:val="Footer"/>
    <w:uiPriority w:val="99"/>
    <w:semiHidden/>
    <w:rsid w:val="00795AD4"/>
    <w:rPr>
      <w:sz w:val="22"/>
      <w:szCs w:val="22"/>
    </w:rPr>
  </w:style>
  <w:style w:type="paragraph" w:styleId="BalloonText">
    <w:name w:val="Balloon Text"/>
    <w:basedOn w:val="Normal"/>
    <w:link w:val="BalloonTextChar"/>
    <w:uiPriority w:val="99"/>
    <w:semiHidden/>
    <w:unhideWhenUsed/>
    <w:rsid w:val="00D9723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972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8416797">
      <w:bodyDiv w:val="1"/>
      <w:marLeft w:val="0"/>
      <w:marRight w:val="0"/>
      <w:marTop w:val="0"/>
      <w:marBottom w:val="0"/>
      <w:divBdr>
        <w:top w:val="none" w:sz="0" w:space="0" w:color="auto"/>
        <w:left w:val="none" w:sz="0" w:space="0" w:color="auto"/>
        <w:bottom w:val="none" w:sz="0" w:space="0" w:color="auto"/>
        <w:right w:val="none" w:sz="0" w:space="0" w:color="auto"/>
      </w:divBdr>
    </w:div>
    <w:div w:id="101668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4C74F-BD90-4189-84DF-998388155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Thinh</dc:creator>
  <cp:keywords/>
  <cp:lastModifiedBy>Tuyen</cp:lastModifiedBy>
  <cp:revision>5</cp:revision>
  <cp:lastPrinted>2015-11-27T03:19:00Z</cp:lastPrinted>
  <dcterms:created xsi:type="dcterms:W3CDTF">2015-11-27T03:31:00Z</dcterms:created>
  <dcterms:modified xsi:type="dcterms:W3CDTF">2015-11-27T04:43:00Z</dcterms:modified>
</cp:coreProperties>
</file>